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82652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西医类别提交材料及排列顺序</w:t>
      </w:r>
    </w:p>
    <w:p w14:paraId="1232A28B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</w:p>
    <w:p w14:paraId="370F491F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8" w:firstLineChars="200"/>
        <w:jc w:val="both"/>
        <w:textAlignment w:val="baseline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7"/>
          <w:sz w:val="32"/>
          <w:szCs w:val="32"/>
        </w:rPr>
        <w:t>一、材料要求</w:t>
      </w:r>
    </w:p>
    <w:p w14:paraId="2EFA585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《考生花名册》一份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按级别、类别、分别汇总</w:t>
      </w:r>
      <w:r>
        <w:rPr>
          <w:rFonts w:hint="eastAsia" w:ascii="仿宋_GB2312" w:hAnsi="仿宋_GB2312" w:eastAsia="仿宋_GB2312" w:cs="仿宋_GB2312"/>
          <w:sz w:val="32"/>
          <w:szCs w:val="32"/>
        </w:rPr>
        <w:t>；卫生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保健、农村医学、其他中专、五年制大专、研究生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归国留学生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中医乡村全科助理医师、临床乡村全科助理医师等几类考生需要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单独汇总，材料请单独摆放。</w:t>
      </w:r>
    </w:p>
    <w:p w14:paraId="62D738A9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《医师资格考生报名成功通知单》</w:t>
      </w:r>
      <w:r>
        <w:rPr>
          <w:rFonts w:hint="eastAsia" w:ascii="仿宋_GB2312" w:hAnsi="仿宋_GB2312" w:eastAsia="仿宋_GB2312" w:cs="仿宋_GB2312"/>
          <w:sz w:val="32"/>
          <w:szCs w:val="32"/>
        </w:rPr>
        <w:t>一份（按花名册顺序单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独分别排列）修改报考信息考生请用红笔在《报名成功通知单》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有误处填写正确信息，并在现场审核时统一向考务人员说明。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注意：在通知单下方空白位置需要考生手工写上以下内容：身份证号，报考用学历、学制、毕业学校、毕业专业、入学时间、毕业年月、毕业证书编号，在岗情况、工作单位名称（与医疗机构许</w:t>
      </w:r>
      <w:r>
        <w:rPr>
          <w:rFonts w:hint="eastAsia" w:ascii="仿宋_GB2312" w:hAnsi="仿宋_GB2312" w:eastAsia="仿宋_GB2312" w:cs="仿宋_GB2312"/>
          <w:color w:val="FF0000"/>
          <w:spacing w:val="7"/>
          <w:sz w:val="32"/>
          <w:szCs w:val="32"/>
        </w:rPr>
        <w:t>可证上名称一致</w:t>
      </w:r>
      <w:r>
        <w:rPr>
          <w:rFonts w:hint="eastAsia" w:ascii="仿宋_GB2312" w:hAnsi="仿宋_GB2312" w:eastAsia="仿宋_GB2312" w:cs="仿宋_GB2312"/>
          <w:color w:val="FF0000"/>
          <w:spacing w:val="-66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color w:val="FF0000"/>
          <w:spacing w:val="7"/>
          <w:sz w:val="32"/>
          <w:szCs w:val="32"/>
        </w:rPr>
        <w:t>执业助理医师资格获得证书年月，执业助理医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师资格证书编码，执业助理医师注册年月，执业助理医师执业证</w:t>
      </w:r>
      <w:r>
        <w:rPr>
          <w:rFonts w:hint="eastAsia" w:ascii="仿宋_GB2312" w:hAnsi="仿宋_GB2312" w:eastAsia="仿宋_GB2312" w:cs="仿宋_GB2312"/>
          <w:color w:val="FF0000"/>
          <w:spacing w:val="3"/>
          <w:sz w:val="32"/>
          <w:szCs w:val="32"/>
        </w:rPr>
        <w:t>书编码。</w:t>
      </w:r>
    </w:p>
    <w:p w14:paraId="4257498B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二、报考材料装订要求</w:t>
      </w:r>
    </w:p>
    <w:p w14:paraId="6E4FE14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按花名册顺序排列。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第一步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先将助理执业证、助理资格证、毕业证、学历认证报告按顺序排列后左上角对齐装订，注意请勿将信息页（证书姓名、照片等页）装订在一起，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第二步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工作实践证明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、身份证复印件、许可证正、副本复印件等按序排列后再次左上角对齐装订，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第三步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将第一步第二步装订好的材料用长尾夹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合二为一夹好。</w:t>
      </w:r>
    </w:p>
    <w:p w14:paraId="481E7389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9"/>
          <w:pgMar w:top="1421" w:right="1418" w:bottom="0" w:left="1435" w:header="0" w:footer="0" w:gutter="0"/>
          <w:cols w:space="720" w:num="1"/>
        </w:sectPr>
      </w:pPr>
    </w:p>
    <w:p w14:paraId="7E8BCF5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直报执业或助理考生材料不需装订，按顺序排列使用长尾夹夹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好即可。</w:t>
      </w:r>
    </w:p>
    <w:p w14:paraId="73E84A8B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outlineLvl w:val="0"/>
        <w:rPr>
          <w:rFonts w:hint="eastAsia" w:ascii="黑体" w:hAnsi="黑体" w:eastAsia="黑体" w:cs="黑体"/>
          <w:spacing w:val="8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三、提交材料及排列顺序</w:t>
      </w:r>
    </w:p>
    <w:p w14:paraId="7A9F69FB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（一）报考临床助理执业医师及直接报考临</w:t>
      </w:r>
      <w:r>
        <w:rPr>
          <w:rFonts w:hint="eastAsia" w:ascii="楷体" w:hAnsi="楷体" w:eastAsia="楷体" w:cs="楷体"/>
          <w:spacing w:val="2"/>
          <w:sz w:val="32"/>
          <w:szCs w:val="32"/>
        </w:rPr>
        <w:t>床执业医师</w:t>
      </w:r>
    </w:p>
    <w:p w14:paraId="5327909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1.毕业证书原件。</w:t>
      </w:r>
    </w:p>
    <w:p w14:paraId="015F594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2.学历认证报告原件或《教育部学历证书电子注册备案表》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二维码需清晰，有效期需在</w:t>
      </w: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</w:rPr>
        <w:t>2026年4月30日后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）。</w:t>
      </w:r>
    </w:p>
    <w:p w14:paraId="5C2C5CD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3.医师资格考试</w:t>
      </w:r>
      <w:r>
        <w:rPr>
          <w:rFonts w:hint="eastAsia" w:ascii="仿宋_GB2312" w:hAnsi="仿宋_GB2312" w:eastAsia="仿宋_GB2312" w:cs="仿宋_GB2312"/>
          <w:color w:val="FF0000"/>
          <w:spacing w:val="1"/>
          <w:sz w:val="32"/>
          <w:szCs w:val="32"/>
        </w:rPr>
        <w:t>医学专业工作实践证明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。（截止日期统一填写</w:t>
      </w:r>
      <w:r>
        <w:rPr>
          <w:rFonts w:hint="eastAsia" w:ascii="仿宋_GB2312" w:hAnsi="仿宋_GB2312" w:eastAsia="仿宋_GB2312" w:cs="仿宋_GB2312"/>
          <w:color w:val="FF0000"/>
          <w:spacing w:val="-13"/>
          <w:sz w:val="32"/>
          <w:szCs w:val="32"/>
        </w:rPr>
        <w:t>2026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年7月31日）</w:t>
      </w:r>
    </w:p>
    <w:p w14:paraId="5DDB2CD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4.身份证复印件。</w:t>
      </w:r>
    </w:p>
    <w:p w14:paraId="5870A5E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color w:val="FF0000"/>
          <w:spacing w:val="8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FF0000"/>
          <w:spacing w:val="8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年毕业生提供《应届医学专业毕业生医师资格考试报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考承诺书》。</w:t>
      </w:r>
    </w:p>
    <w:p w14:paraId="2BE3ADE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6.试用机构为一级及以下医疗机构需提供带教老师医师资格证书、医师执业证书原件及复印件。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试用机构为二级及以上综合</w:t>
      </w:r>
      <w:r>
        <w:rPr>
          <w:rFonts w:hint="eastAsia" w:ascii="仿宋_GB2312" w:hAnsi="仿宋_GB2312" w:eastAsia="仿宋_GB2312" w:cs="仿宋_GB2312"/>
          <w:color w:val="FF0000"/>
          <w:spacing w:val="7"/>
          <w:sz w:val="32"/>
          <w:szCs w:val="32"/>
        </w:rPr>
        <w:t>医疗机构的不需要提供</w:t>
      </w:r>
    </w:p>
    <w:p w14:paraId="18ED2244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（二）临床助理执业医师报考临床执业医师</w:t>
      </w:r>
    </w:p>
    <w:p w14:paraId="5B63C9AC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1.助理执业证书（不得装订内页）。</w:t>
      </w:r>
    </w:p>
    <w:p w14:paraId="22DB067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2.助理资格证书（不得装订内页）。</w:t>
      </w:r>
    </w:p>
    <w:p w14:paraId="1C05AFB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3.毕业证书。</w:t>
      </w:r>
    </w:p>
    <w:p w14:paraId="2BC1690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4.学历认证报告原件或《教育部学历证书电子注册备案表》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二维码需清晰，有效期需在</w:t>
      </w: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</w:rPr>
        <w:t>2026年4月30日后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）。</w:t>
      </w:r>
    </w:p>
    <w:p w14:paraId="4F21873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5.执业助理医师报考执业医师执业期考核证明。（截止日期统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一填写</w:t>
      </w:r>
      <w:r>
        <w:rPr>
          <w:rFonts w:hint="eastAsia" w:ascii="仿宋_GB2312" w:hAnsi="仿宋_GB2312" w:eastAsia="仿宋_GB2312" w:cs="仿宋_GB2312"/>
          <w:color w:val="FF0000"/>
          <w:spacing w:val="-9"/>
          <w:sz w:val="32"/>
          <w:szCs w:val="32"/>
        </w:rPr>
        <w:t>2026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年7月31日）</w:t>
      </w:r>
    </w:p>
    <w:p w14:paraId="312FF4E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  <w:lang w:val="en-US" w:eastAsia="zh-CN"/>
        </w:rPr>
        <w:sectPr>
          <w:pgSz w:w="11906" w:h="16839"/>
          <w:pgMar w:top="1431" w:right="1387" w:bottom="0" w:left="1433" w:header="0" w:footer="0" w:gutter="0"/>
          <w:cols w:space="720" w:num="1"/>
        </w:sectPr>
      </w:pPr>
    </w:p>
    <w:p w14:paraId="1A4EF33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6.身份证复印件。</w:t>
      </w:r>
    </w:p>
    <w:p w14:paraId="2637126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7.医疗机构许可证正本及副本复印件。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试用机构为二级及以</w:t>
      </w:r>
      <w:r>
        <w:rPr>
          <w:rFonts w:hint="eastAsia" w:ascii="仿宋_GB2312" w:hAnsi="仿宋_GB2312" w:eastAsia="仿宋_GB2312" w:cs="仿宋_GB2312"/>
          <w:color w:val="FF0000"/>
          <w:spacing w:val="8"/>
          <w:sz w:val="32"/>
          <w:szCs w:val="32"/>
        </w:rPr>
        <w:t>上综合医疗机构的不需要提供</w:t>
      </w:r>
    </w:p>
    <w:p w14:paraId="7006C175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（三）公卫类考生提交材料同临床类考生</w:t>
      </w:r>
    </w:p>
    <w:p w14:paraId="39054598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（四）口腔类考生提交材料同临床类考生</w:t>
      </w:r>
    </w:p>
    <w:p w14:paraId="78E97E85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9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9"/>
          <w:sz w:val="32"/>
          <w:szCs w:val="32"/>
        </w:rPr>
        <w:t>注意：</w:t>
      </w:r>
      <w:r>
        <w:rPr>
          <w:rFonts w:hint="eastAsia" w:ascii="仿宋_GB2312" w:hAnsi="仿宋_GB2312" w:eastAsia="仿宋_GB2312" w:cs="仿宋_GB2312"/>
          <w:color w:val="FF0000"/>
          <w:spacing w:val="9"/>
          <w:sz w:val="32"/>
          <w:szCs w:val="32"/>
        </w:rPr>
        <w:t>口腔类考生所在试用医院应有口腔诊</w:t>
      </w:r>
      <w:r>
        <w:rPr>
          <w:rFonts w:hint="eastAsia" w:ascii="仿宋_GB2312" w:hAnsi="仿宋_GB2312" w:eastAsia="仿宋_GB2312" w:cs="仿宋_GB2312"/>
          <w:color w:val="FF0000"/>
          <w:spacing w:val="8"/>
          <w:sz w:val="32"/>
          <w:szCs w:val="32"/>
        </w:rPr>
        <w:t>疗科目，二级及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以下医疗机构需提交《医疗机构执业许可证</w:t>
      </w:r>
      <w:r>
        <w:rPr>
          <w:rFonts w:hint="eastAsia" w:ascii="仿宋_GB2312" w:hAnsi="仿宋_GB2312" w:eastAsia="仿宋_GB2312" w:cs="仿宋_GB2312"/>
          <w:color w:val="FF0000"/>
          <w:spacing w:val="12"/>
          <w:sz w:val="32"/>
          <w:szCs w:val="32"/>
        </w:rPr>
        <w:t>》正、副本复印件。</w:t>
      </w:r>
      <w:r>
        <w:rPr>
          <w:rFonts w:hint="eastAsia" w:ascii="仿宋_GB2312" w:hAnsi="仿宋_GB2312" w:eastAsia="仿宋_GB2312" w:cs="仿宋_GB2312"/>
          <w:color w:val="FF0000"/>
          <w:spacing w:val="6"/>
          <w:sz w:val="32"/>
          <w:szCs w:val="32"/>
        </w:rPr>
        <w:t>三级医疗机构不必提供。</w:t>
      </w:r>
    </w:p>
    <w:p w14:paraId="2FAE9A07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（五）报考乡村全科助理执业医师另需提交材料</w:t>
      </w:r>
    </w:p>
    <w:p w14:paraId="0FFACDA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8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pacing w:val="12"/>
          <w:sz w:val="32"/>
          <w:szCs w:val="32"/>
        </w:rPr>
        <w:t>1.需提交在乡卫生院或者村卫生室工作满一年的工作实践证</w:t>
      </w:r>
      <w:r>
        <w:rPr>
          <w:rFonts w:hint="eastAsia" w:ascii="仿宋_GB2312" w:hAnsi="仿宋_GB2312" w:eastAsia="仿宋_GB2312" w:cs="仿宋_GB2312"/>
          <w:color w:val="FF0000"/>
          <w:spacing w:val="-17"/>
          <w:sz w:val="32"/>
          <w:szCs w:val="32"/>
        </w:rPr>
        <w:t>明。</w:t>
      </w:r>
    </w:p>
    <w:p w14:paraId="73A4F1B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auto"/>
        </w:rPr>
        <w:t>2.报考乡村全科执业助理医师资格考试知情同意书。</w:t>
      </w:r>
    </w:p>
    <w:p w14:paraId="3958D1A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3"/>
          <w:sz w:val="32"/>
          <w:szCs w:val="32"/>
          <w:shd w:val="clear" w:color="auto" w:fill="auto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13"/>
          <w:sz w:val="32"/>
          <w:szCs w:val="32"/>
          <w:shd w:val="clear" w:color="auto" w:fill="auto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13"/>
          <w:sz w:val="32"/>
          <w:szCs w:val="32"/>
          <w:shd w:val="clear" w:color="auto" w:fill="auto"/>
        </w:rPr>
        <w:t>乡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shd w:val="clear" w:color="auto" w:fill="auto"/>
        </w:rPr>
        <w:t>村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全科执业助理医师资格考试报名审核法定代表人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责任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承诺书。</w:t>
      </w:r>
    </w:p>
    <w:p w14:paraId="1B1EAB6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eastAsia="zh-CN"/>
        </w:rPr>
        <w:t>其他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要求同报考临床助理执业医师（不需提交带教）。</w:t>
      </w:r>
    </w:p>
    <w:p w14:paraId="78B67281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（六）2026年应届毕业研究生报考临床执业医师</w:t>
      </w:r>
    </w:p>
    <w:p w14:paraId="090A9B0D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1.学生证复印件。</w:t>
      </w:r>
    </w:p>
    <w:p w14:paraId="59DBE3C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9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  <w:t>2.本科毕业证书原件。</w:t>
      </w:r>
    </w:p>
    <w:p w14:paraId="67696FC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3.学校教学医院出具的实习证明（不得在非教学医院报名）。</w:t>
      </w:r>
    </w:p>
    <w:p w14:paraId="23F7CA1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4.身份证复印件。</w:t>
      </w:r>
    </w:p>
    <w:p w14:paraId="1C9549A5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5.学校出具的考生为专业学位研究生的证明。非专业型研究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生不得报考。</w:t>
      </w:r>
    </w:p>
    <w:p w14:paraId="75C89C7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color w:val="FF0000"/>
          <w:spacing w:val="7"/>
          <w:sz w:val="32"/>
          <w:szCs w:val="32"/>
        </w:rPr>
        <w:t>2026</w:t>
      </w:r>
      <w:r>
        <w:rPr>
          <w:rFonts w:hint="eastAsia" w:ascii="仿宋_GB2312" w:hAnsi="仿宋_GB2312" w:eastAsia="仿宋_GB2312" w:cs="仿宋_GB2312"/>
          <w:color w:val="FF0000"/>
          <w:spacing w:val="-48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毕业医学专业研究生医师资格考试报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考承诺书。</w:t>
      </w:r>
    </w:p>
    <w:p w14:paraId="12B19AD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39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"/>
          <w:sz w:val="32"/>
          <w:szCs w:val="32"/>
        </w:rPr>
        <w:t>考生应在</w:t>
      </w:r>
      <w:r>
        <w:rPr>
          <w:rFonts w:hint="eastAsia" w:ascii="仿宋_GB2312" w:hAnsi="仿宋_GB2312" w:eastAsia="仿宋_GB2312" w:cs="仿宋_GB2312"/>
          <w:b/>
          <w:bCs/>
          <w:color w:val="FF0000"/>
          <w:spacing w:val="-1"/>
          <w:sz w:val="32"/>
          <w:szCs w:val="32"/>
        </w:rPr>
        <w:t>2026</w:t>
      </w:r>
      <w:r>
        <w:rPr>
          <w:rFonts w:hint="eastAsia" w:ascii="仿宋_GB2312" w:hAnsi="仿宋_GB2312" w:eastAsia="仿宋_GB2312" w:cs="仿宋_GB2312"/>
          <w:b/>
          <w:bCs/>
          <w:spacing w:val="-1"/>
          <w:sz w:val="32"/>
          <w:szCs w:val="32"/>
        </w:rPr>
        <w:t>年8月1日前向考点验证毕业证及学位证</w:t>
      </w: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（毕</w:t>
      </w:r>
      <w:r>
        <w:rPr>
          <w:rFonts w:hint="eastAsia" w:ascii="仿宋_GB2312" w:hAnsi="仿宋_GB2312" w:eastAsia="仿宋_GB2312" w:cs="仿宋_GB2312"/>
          <w:b/>
          <w:bCs/>
          <w:spacing w:val="1"/>
          <w:sz w:val="32"/>
          <w:szCs w:val="32"/>
        </w:rPr>
        <w:t>业证，学位证为学术型研究生的取消考试资格）。</w:t>
      </w:r>
    </w:p>
    <w:p w14:paraId="0D58708D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（七）个体诊所注册临床助理医师报考临床执业医师</w:t>
      </w:r>
    </w:p>
    <w:p w14:paraId="52D31A8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1.助理执业证书（不得装订内页）。</w:t>
      </w:r>
    </w:p>
    <w:p w14:paraId="6897C8CC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2.助理资格证书（不得装订内页）。</w:t>
      </w:r>
    </w:p>
    <w:p w14:paraId="4F4A788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3.负责人医师资格证书。</w:t>
      </w:r>
    </w:p>
    <w:p w14:paraId="39D32C8D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4.负责人医师执业证书。</w:t>
      </w:r>
    </w:p>
    <w:p w14:paraId="1BEE172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5.毕业证书。</w:t>
      </w:r>
    </w:p>
    <w:p w14:paraId="6C6F9A0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6.学历证明/学历认证报告（要求同前）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。</w:t>
      </w:r>
    </w:p>
    <w:p w14:paraId="1AEC135D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7.执业助理医师报考执业医师执业期考核证明。</w:t>
      </w:r>
    </w:p>
    <w:p w14:paraId="05C0FFF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8.身份证复印件。</w:t>
      </w:r>
    </w:p>
    <w:p w14:paraId="1D952831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9.必须提交所在诊所的诊所备案凭证、试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用机构负责人的《医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师资格证书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》《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医师执业证书》原件及复印件，必须有报考诊疗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科目。提交辖区内所有报名诊所汇总表，内容除含诊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所备案凭证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上内容外，还应有诊所设置时间，加盖审批机关公章。</w:t>
      </w:r>
    </w:p>
    <w:p w14:paraId="2FC1DB8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同一诊所多个助理医师报考的，材料应集中申报。</w:t>
      </w:r>
    </w:p>
    <w:p w14:paraId="290D81B1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outlineLvl w:val="1"/>
        <w:rPr>
          <w:rFonts w:hint="eastAsia" w:ascii="楷体" w:hAnsi="楷体" w:eastAsia="楷体" w:cs="楷体"/>
          <w:spacing w:val="3"/>
          <w:sz w:val="32"/>
          <w:szCs w:val="32"/>
        </w:rPr>
      </w:pPr>
      <w:r>
        <w:rPr>
          <w:rFonts w:hint="eastAsia" w:ascii="楷体" w:hAnsi="楷体" w:eastAsia="楷体" w:cs="楷体"/>
          <w:spacing w:val="3"/>
          <w:sz w:val="32"/>
          <w:szCs w:val="32"/>
        </w:rPr>
        <w:t>（八）归国留学生报考</w:t>
      </w:r>
    </w:p>
    <w:p w14:paraId="531E128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1.毕业证书。</w:t>
      </w:r>
    </w:p>
    <w:p w14:paraId="6A0DBB91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2.学历认证报告。</w:t>
      </w:r>
    </w:p>
    <w:p w14:paraId="037D390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3.学校所在国医师考试机构出具的，该学校该专业毕业生可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以在该国参加医师资格考试的证明。</w:t>
      </w:r>
    </w:p>
    <w:p w14:paraId="374D486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4.入学期间护照。</w:t>
      </w:r>
    </w:p>
    <w:p w14:paraId="10D3BC4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color w:val="FF0000"/>
          <w:spacing w:val="8"/>
          <w:sz w:val="32"/>
          <w:szCs w:val="32"/>
        </w:rPr>
        <w:t>外籍人员参加中国医师资格考试实习申请审核表。</w:t>
      </w:r>
    </w:p>
    <w:p w14:paraId="1FC5A1E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6.身份证复印件。</w:t>
      </w:r>
    </w:p>
    <w:p w14:paraId="03FC87E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color w:val="FF0000"/>
          <w:spacing w:val="8"/>
          <w:sz w:val="32"/>
          <w:szCs w:val="32"/>
        </w:rPr>
        <w:t>2026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年毕业生提供《应届医学专业毕业生医师资格考试报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考承诺书》。</w:t>
      </w:r>
    </w:p>
    <w:p w14:paraId="66B9D19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71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8.试用机构为一级及以下医疗机构需要提供带教</w:t>
      </w: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老师医师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资格证书、医师执业证书原件及复印件。</w:t>
      </w:r>
    </w:p>
    <w:p w14:paraId="5AB17A8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9.试用机构为二级或以下医疗机构的（含二级）需要提供医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疗机构许可证正本及副本复印件。</w:t>
      </w:r>
      <w:r>
        <w:rPr>
          <w:rFonts w:hint="eastAsia" w:ascii="仿宋_GB2312" w:hAnsi="仿宋_GB2312" w:eastAsia="仿宋_GB2312" w:cs="仿宋_GB2312"/>
          <w:color w:val="FF0000"/>
          <w:spacing w:val="13"/>
          <w:sz w:val="32"/>
          <w:szCs w:val="32"/>
        </w:rPr>
        <w:t>试用机构为三级医疗机构的不</w:t>
      </w:r>
      <w:r>
        <w:rPr>
          <w:rFonts w:hint="eastAsia" w:ascii="仿宋_GB2312" w:hAnsi="仿宋_GB2312" w:eastAsia="仿宋_GB2312" w:cs="仿宋_GB2312"/>
          <w:color w:val="FF0000"/>
          <w:spacing w:val="4"/>
          <w:sz w:val="32"/>
          <w:szCs w:val="32"/>
        </w:rPr>
        <w:t>用提供。</w:t>
      </w:r>
    </w:p>
    <w:p w14:paraId="44AA70E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10.如已在学历所在国家考取该国医师资格证书，需提交资格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证原件和证书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翻译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件及翻译公司资质证。</w:t>
      </w:r>
    </w:p>
    <w:p w14:paraId="3AB9A909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outlineLvl w:val="0"/>
        <w:rPr>
          <w:rFonts w:hint="eastAsia" w:ascii="黑体" w:hAnsi="黑体" w:eastAsia="黑体" w:cs="黑体"/>
          <w:spacing w:val="8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四、注意事项</w:t>
      </w:r>
    </w:p>
    <w:p w14:paraId="3A8DB42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（一）所有材料向左上角对齐装订。请勿将信息页（证书姓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名、照片、签发日期等页）装订在一起。</w:t>
      </w: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32"/>
        </w:rPr>
        <w:t>要求使用长尾夹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。</w:t>
      </w:r>
    </w:p>
    <w:p w14:paraId="5D8FA63D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（二）计划生育技术服务机构人员报考需要提交县级以上卫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生健康行政部门同意其报考的证明。</w:t>
      </w:r>
    </w:p>
    <w:p w14:paraId="618EC4B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4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（三）《医疗机构执业许可证》（正、副本）复印件放在个人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材料最后位置，单位加盖公章。</w:t>
      </w:r>
    </w:p>
    <w:p w14:paraId="5F9DF6F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8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（四）试用机构是一级及以下医疗机构，报考执业医师或助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理执业医师的，提交在该机构注册的带教老师《医师资格证书》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和《医师执业证》原件及复印件（该医师注册年限需一年以上</w:t>
      </w:r>
      <w:r>
        <w:rPr>
          <w:rFonts w:hint="eastAsia" w:ascii="仿宋_GB2312" w:hAnsi="仿宋_GB2312" w:eastAsia="仿宋_GB2312" w:cs="仿宋_GB2312"/>
          <w:spacing w:val="-80"/>
          <w:w w:val="92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助升执考生不需提交。</w:t>
      </w:r>
    </w:p>
    <w:p w14:paraId="3693F9E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（五）所有材料凡未注明复印件者，均要求原件。</w:t>
      </w:r>
    </w:p>
    <w:p w14:paraId="4111599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（六）材料不齐的，复审时将被退回补充材料。</w:t>
      </w:r>
    </w:p>
    <w:p w14:paraId="6F7B98D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2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（七）乡镇助理执业医师（类别代码215）不能报考执业医师。</w:t>
      </w:r>
    </w:p>
    <w:p w14:paraId="019BF980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3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5"/>
          <w:sz w:val="32"/>
          <w:szCs w:val="32"/>
        </w:rPr>
        <w:t>（八）五年制大专报考需要另提交报考知情同意书。</w:t>
      </w:r>
    </w:p>
    <w:p w14:paraId="3BB07344">
      <w:pPr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7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（九）申请短线加试的考生另需提交短线加</w:t>
      </w:r>
      <w:r>
        <w:rPr>
          <w:rFonts w:hint="eastAsia" w:ascii="仿宋_GB2312" w:hAnsi="仿宋_GB2312" w:eastAsia="仿宋_GB2312" w:cs="仿宋_GB2312"/>
          <w:b/>
          <w:bCs/>
          <w:spacing w:val="5"/>
          <w:sz w:val="32"/>
          <w:szCs w:val="32"/>
        </w:rPr>
        <w:t>试申请表。</w:t>
      </w:r>
    </w:p>
    <w:p w14:paraId="533491D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1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sz w:val="32"/>
          <w:szCs w:val="32"/>
        </w:rPr>
        <w:t>（十）</w:t>
      </w:r>
      <w:r>
        <w:rPr>
          <w:rFonts w:hint="eastAsia" w:ascii="仿宋_GB2312" w:hAnsi="仿宋_GB2312" w:eastAsia="仿宋_GB2312" w:cs="仿宋_GB2312"/>
          <w:b/>
          <w:bCs/>
          <w:spacing w:val="12"/>
          <w:sz w:val="32"/>
          <w:szCs w:val="32"/>
        </w:rPr>
        <w:t>考点不再统一采集照片。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考生请使用小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二寸白底证件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照进行报名，格式要求如下：</w:t>
      </w:r>
    </w:p>
    <w:p w14:paraId="6CEFFA75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照片大小为48毫米×33毫米；头部宽度为21—24毫米；头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部长度为28—33毫米。照片分辨率不低于300</w:t>
      </w:r>
      <w:r>
        <w:rPr>
          <w:rFonts w:hint="eastAsia" w:ascii="仿宋_GB2312" w:hAnsi="仿宋_GB2312" w:eastAsia="仿宋_GB2312" w:cs="仿宋_GB2312"/>
          <w:sz w:val="32"/>
          <w:szCs w:val="32"/>
        </w:rPr>
        <w:t>dpi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，文件存储格式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jpg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，颜色模式为24位</w:t>
      </w:r>
      <w:r>
        <w:rPr>
          <w:rFonts w:hint="eastAsia" w:ascii="仿宋_GB2312" w:hAnsi="仿宋_GB2312" w:eastAsia="仿宋_GB2312" w:cs="仿宋_GB2312"/>
          <w:sz w:val="32"/>
          <w:szCs w:val="32"/>
        </w:rPr>
        <w:t>RGB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真彩色，白色背景，图像应真实表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现考生本人近6个月内相貌，考生不得化浓妆、不得对照片过分修饰、美颜或使用海马体照片。照片最终文件大小不超过30</w:t>
      </w:r>
      <w:r>
        <w:rPr>
          <w:rFonts w:hint="eastAsia" w:ascii="仿宋_GB2312" w:hAnsi="仿宋_GB2312" w:eastAsia="仿宋_GB2312" w:cs="仿宋_GB2312"/>
          <w:sz w:val="32"/>
          <w:szCs w:val="32"/>
        </w:rPr>
        <w:t>kb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。</w:t>
      </w:r>
    </w:p>
    <w:p w14:paraId="5CCD5DD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首先请在国家医学考试网下载“医学考试照片检测工具”，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下载完成后解压，并运行“医考照片检测工具1.0.1.</w:t>
      </w:r>
      <w:r>
        <w:rPr>
          <w:rFonts w:hint="eastAsia" w:ascii="仿宋_GB2312" w:hAnsi="仿宋_GB2312" w:eastAsia="仿宋_GB2312" w:cs="仿宋_GB2312"/>
          <w:sz w:val="32"/>
          <w:szCs w:val="32"/>
        </w:rPr>
        <w:t>exe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相关提示进行照片的准备、检测和保存，使用检测通过且保存后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的照片进行上传，系统不接受未经该工具检测的照片。</w:t>
      </w:r>
    </w:p>
    <w:p w14:paraId="0CEF1A4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63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5"/>
          <w:sz w:val="32"/>
          <w:szCs w:val="32"/>
        </w:rPr>
        <w:t>军队考生建议上传军装免冠照片。</w:t>
      </w:r>
    </w:p>
    <w:p w14:paraId="01C8932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（十一）所有考生（含技能免考）都需网上报名，现场审核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报名材料。</w:t>
      </w:r>
    </w:p>
    <w:p w14:paraId="7E541B3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（十二）各区县要高度关注医考系统内考生人数报名异常的医疗机构，必要时可要求该单位提供报考人员名单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，并经该单位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主要负责人签字后加盖单位公章，谁盖章谁负责。</w:t>
      </w:r>
    </w:p>
    <w:p w14:paraId="74352AE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2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（十三）医师定期考核本周期（2023-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2025年）考试不合格的，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依据《医师定期考核管理办法》（卫医发〔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2007〕66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spacing w:val="5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）文件要求，不得参加2026年医师资格考试。</w:t>
      </w:r>
    </w:p>
    <w:p w14:paraId="22E9053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80" w:lineRule="exact"/>
        <w:ind w:left="0" w:right="0" w:firstLine="683" w:firstLineChars="200"/>
        <w:jc w:val="both"/>
        <w:textAlignment w:val="baseline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</w:rPr>
        <w:t>（十四）本年度暂停简易程序，所有考生按照</w:t>
      </w:r>
      <w:r>
        <w:rPr>
          <w:rFonts w:hint="eastAsia" w:ascii="仿宋_GB2312" w:hAnsi="仿宋_GB2312" w:eastAsia="仿宋_GB2312" w:cs="仿宋_GB2312"/>
          <w:b/>
          <w:bCs/>
          <w:spacing w:val="9"/>
          <w:sz w:val="32"/>
          <w:szCs w:val="32"/>
        </w:rPr>
        <w:t>正常程序提交</w:t>
      </w:r>
      <w:r>
        <w:rPr>
          <w:rFonts w:hint="eastAsia" w:ascii="仿宋_GB2312" w:hAnsi="仿宋_GB2312" w:eastAsia="仿宋_GB2312" w:cs="仿宋_GB2312"/>
          <w:b/>
          <w:bCs/>
          <w:spacing w:val="1"/>
          <w:sz w:val="32"/>
          <w:szCs w:val="32"/>
        </w:rPr>
        <w:t>报考材料。</w:t>
      </w:r>
    </w:p>
    <w:sectPr>
      <w:pgSz w:w="11906" w:h="16839"/>
      <w:pgMar w:top="1431" w:right="1423" w:bottom="1417" w:left="143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C76A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1c9bdbb9-8004-4a66-8f08-c864b40638d0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1D952831</paraID>
      <start>33</start>
      <end>35</end>
      <status>modified</status>
      <modifiedWord>》《</modifiedWord>
      <trackRevisions>false</trackRevisions>
    </reviewItem>
    <reviewItem>
      <errorID>2515f586-c5ef-482f-8ed2-0e9057dfc443</errorID>
      <errorWord>证</errorWord>
      <group>L1_Word</group>
      <groupName>字词问题</groupName>
      <ability>L2_Typo</ability>
      <abilityName>字词错误</abilityName>
      <candidateList>
        <item>证明</item>
      </candidateList>
      <explain/>
      <paraID>44AA70E2</paraID>
      <start>44</start>
      <end>45</end>
      <status>unmodified</status>
      <modifiedWord/>
      <trackRevisions>false</trackRevisions>
    </reviewItem>
    <reviewItem>
      <errorID>1a7bf8c8-60d9-4557-8455-765007cc4fb2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5CCD5DDF</paraID>
      <start>56</start>
      <end>57</end>
      <status>modified</status>
      <modifiedWord>，</modifiedWord>
      <trackRevisions>false</trackRevisions>
    </reviewItem>
    <reviewItem>
      <errorID>25043893-c2db-4b2b-89d7-c38855737aa8</errorID>
      <errorWord>接受</errorWord>
      <group>L1_Word</group>
      <groupName>字词问题</groupName>
      <ability>L2_Typo</ability>
      <abilityName>字词错误</abilityName>
      <candidateList>
        <item>接收</item>
      </candidateList>
      <explain>〈动〉❶收受：～来稿｜～无线电信号。❷根据法令把机构、财产等拿过来：～逆产。❸接纳：～新会员。</explain>
      <paraID>5CCD5DDF</paraID>
      <start>98</start>
      <end>100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77c01ab-6138-476e-810a-da050beead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2739</Words>
  <Characters>2858</Characters>
  <TotalTime>12</TotalTime>
  <ScaleCrop>false</ScaleCrop>
  <LinksUpToDate>false</LinksUpToDate>
  <CharactersWithSpaces>2931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2026-02-12T15:47:00Z</dcterms:created>
  <dc:creator>FtpDown</dc:creator>
  <cp:lastModifiedBy>Fantastic</cp:lastModifiedBy>
  <dcterms:modified xsi:type="dcterms:W3CDTF">2026-02-14T08:07:41Z</dcterms:modified>
  <dc:title>关于2016年国家医师资格考试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2026-02-14T15:37:38Z</vt:filetime>
  </property>
  <property fmtid="{D5CDD505-2E9C-101B-9397-08002B2CF9AE}" pid="4" name="KSOTemplateDocerSaveRecord">
    <vt:lpwstr>eyJoZGlkIjoiNjBkMjcxZDhiNGU4YTI1MjJmMDdjNGZlNjZhNGEwZTMiLCJ1c2VySWQiOiIzMDMyMjU1MzkifQ==</vt:lpwstr>
  </property>
  <property fmtid="{D5CDD505-2E9C-101B-9397-08002B2CF9AE}" pid="5" name="KSOProductBuildVer">
    <vt:lpwstr>2052-12.1.0.25225</vt:lpwstr>
  </property>
  <property fmtid="{D5CDD505-2E9C-101B-9397-08002B2CF9AE}" pid="6" name="ICV">
    <vt:lpwstr>4004B8B68199494BBDAE7154C7239A88_12</vt:lpwstr>
  </property>
</Properties>
</file>