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03287E">
      <w:pPr>
        <w:widowControl/>
        <w:shd w:val="clear" w:color="auto" w:fill="FFFFFF"/>
        <w:wordWrap w:val="0"/>
        <w:adjustRightInd w:val="0"/>
        <w:snapToGrid w:val="0"/>
        <w:spacing w:after="200" w:line="590" w:lineRule="atLeast"/>
        <w:jc w:val="left"/>
        <w:rPr>
          <w:rFonts w:hint="default" w:ascii="仿宋" w:hAnsi="仿宋" w:eastAsia="仿宋" w:cs="宋体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5：</w:t>
      </w:r>
    </w:p>
    <w:p w14:paraId="7922B6E1">
      <w:pPr>
        <w:jc w:val="center"/>
        <w:rPr>
          <w:rFonts w:ascii="方正小标宋简体" w:hAnsi="宋体" w:eastAsia="方正小标宋简体"/>
          <w:color w:val="000000"/>
          <w:sz w:val="36"/>
        </w:rPr>
      </w:pPr>
      <w:r>
        <w:rPr>
          <w:rFonts w:hint="eastAsia" w:ascii="方正小标宋简体" w:hAnsi="宋体" w:eastAsia="方正小标宋简体"/>
          <w:color w:val="000000"/>
          <w:sz w:val="36"/>
        </w:rPr>
        <w:t>医师资格考试短线医学专业加试申请表</w:t>
      </w:r>
    </w:p>
    <w:p w14:paraId="748C0A7A"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2"/>
        <w:tblW w:w="945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1479"/>
        <w:gridCol w:w="1100"/>
        <w:gridCol w:w="1579"/>
        <w:gridCol w:w="617"/>
        <w:gridCol w:w="957"/>
        <w:gridCol w:w="2195"/>
      </w:tblGrid>
      <w:tr w14:paraId="27FAFE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31" w:type="dxa"/>
            <w:noWrap w:val="0"/>
            <w:vAlign w:val="center"/>
          </w:tcPr>
          <w:p w14:paraId="09A2BA02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  名</w:t>
            </w:r>
          </w:p>
        </w:tc>
        <w:tc>
          <w:tcPr>
            <w:tcW w:w="2579" w:type="dxa"/>
            <w:gridSpan w:val="2"/>
            <w:noWrap w:val="0"/>
            <w:vAlign w:val="center"/>
          </w:tcPr>
          <w:p w14:paraId="2C3F25B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9" w:type="dxa"/>
            <w:noWrap w:val="0"/>
            <w:vAlign w:val="center"/>
          </w:tcPr>
          <w:p w14:paraId="170E074B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</w:t>
            </w:r>
          </w:p>
        </w:tc>
        <w:tc>
          <w:tcPr>
            <w:tcW w:w="3769" w:type="dxa"/>
            <w:gridSpan w:val="3"/>
            <w:noWrap w:val="0"/>
            <w:vAlign w:val="center"/>
          </w:tcPr>
          <w:p w14:paraId="377EE7A0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3BFBDC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31" w:type="dxa"/>
            <w:noWrap w:val="0"/>
            <w:vAlign w:val="center"/>
          </w:tcPr>
          <w:p w14:paraId="240CBAD5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4158" w:type="dxa"/>
            <w:gridSpan w:val="3"/>
            <w:noWrap w:val="0"/>
            <w:vAlign w:val="center"/>
          </w:tcPr>
          <w:p w14:paraId="2F418E9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 w14:paraId="68256175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工作岗位</w:t>
            </w:r>
          </w:p>
        </w:tc>
        <w:tc>
          <w:tcPr>
            <w:tcW w:w="2195" w:type="dxa"/>
            <w:noWrap w:val="0"/>
            <w:vAlign w:val="center"/>
          </w:tcPr>
          <w:p w14:paraId="7EC9EC2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3C1D60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31" w:type="dxa"/>
            <w:noWrap w:val="0"/>
            <w:vAlign w:val="center"/>
          </w:tcPr>
          <w:p w14:paraId="538022C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加试内容</w:t>
            </w:r>
          </w:p>
        </w:tc>
        <w:tc>
          <w:tcPr>
            <w:tcW w:w="7927" w:type="dxa"/>
            <w:gridSpan w:val="6"/>
            <w:noWrap w:val="0"/>
            <w:vAlign w:val="center"/>
          </w:tcPr>
          <w:p w14:paraId="30C760C7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院前急救 □               儿科 □</w:t>
            </w:r>
          </w:p>
        </w:tc>
      </w:tr>
      <w:tr w14:paraId="138489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458" w:type="dxa"/>
            <w:gridSpan w:val="7"/>
            <w:noWrap w:val="0"/>
            <w:vAlign w:val="top"/>
          </w:tcPr>
          <w:p w14:paraId="5585E814">
            <w:pPr>
              <w:spacing w:line="6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考生承诺</w:t>
            </w:r>
          </w:p>
          <w:p w14:paraId="49FE6451">
            <w:pPr>
              <w:pStyle w:val="4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本人自愿申请参加本年度医师资格考试短线医学专业加试。</w:t>
            </w:r>
          </w:p>
          <w:p w14:paraId="5FE8F5A3">
            <w:pPr>
              <w:pStyle w:val="4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本人获得医师资格后，限定在加试内容所对应岗位工作。</w:t>
            </w:r>
          </w:p>
          <w:p w14:paraId="78E57E54">
            <w:pPr>
              <w:pStyle w:val="4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通过加试获得的医师资格不作为加试专业范围之外的注册、执业资格依据。</w:t>
            </w:r>
          </w:p>
          <w:p w14:paraId="3369D3A7">
            <w:pPr>
              <w:pStyle w:val="4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以上个人申报信息真实、准确、有效。</w:t>
            </w:r>
          </w:p>
          <w:p w14:paraId="08E4A987">
            <w:pPr>
              <w:pStyle w:val="4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的一切后果。</w:t>
            </w:r>
          </w:p>
          <w:p w14:paraId="700EA161">
            <w:pPr>
              <w:pStyle w:val="4"/>
              <w:spacing w:line="600" w:lineRule="exact"/>
              <w:ind w:left="360" w:firstLine="0" w:firstLineChar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</w:t>
            </w:r>
          </w:p>
          <w:p w14:paraId="623B7F34">
            <w:pPr>
              <w:pStyle w:val="4"/>
              <w:spacing w:line="600" w:lineRule="exact"/>
              <w:ind w:left="360" w:firstLine="0"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考生签字：</w:t>
            </w:r>
          </w:p>
          <w:p w14:paraId="50F51CEC">
            <w:pPr>
              <w:pStyle w:val="4"/>
              <w:spacing w:line="600" w:lineRule="exact"/>
              <w:ind w:left="360" w:firstLine="0"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日    期：</w:t>
            </w:r>
          </w:p>
        </w:tc>
      </w:tr>
      <w:tr w14:paraId="45ABA1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010" w:type="dxa"/>
            <w:gridSpan w:val="2"/>
            <w:noWrap w:val="0"/>
            <w:vAlign w:val="top"/>
          </w:tcPr>
          <w:p w14:paraId="62B912DC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单位审核：</w:t>
            </w:r>
          </w:p>
          <w:p w14:paraId="74437B3B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381AF0A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6C124E8D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单位盖章:</w:t>
            </w:r>
          </w:p>
          <w:p w14:paraId="6F24999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0EA09609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负责人签字：</w:t>
            </w:r>
          </w:p>
        </w:tc>
        <w:tc>
          <w:tcPr>
            <w:tcW w:w="3296" w:type="dxa"/>
            <w:gridSpan w:val="3"/>
            <w:noWrap w:val="0"/>
            <w:vAlign w:val="top"/>
          </w:tcPr>
          <w:p w14:paraId="440CD27A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考点审核: </w:t>
            </w:r>
          </w:p>
          <w:p w14:paraId="33D02E46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6B6258E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4DB8061D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考点盖章:</w:t>
            </w:r>
          </w:p>
          <w:p w14:paraId="558DC57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53A77C08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</w:tc>
        <w:tc>
          <w:tcPr>
            <w:tcW w:w="3152" w:type="dxa"/>
            <w:gridSpan w:val="2"/>
            <w:noWrap w:val="0"/>
            <w:vAlign w:val="top"/>
          </w:tcPr>
          <w:p w14:paraId="6A7E4979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考区审核：</w:t>
            </w:r>
          </w:p>
          <w:p w14:paraId="64FC85E3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08BB386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31894E95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考区盖章：</w:t>
            </w:r>
            <w:bookmarkStart w:id="0" w:name="_GoBack"/>
            <w:bookmarkEnd w:id="0"/>
          </w:p>
          <w:p w14:paraId="16BC9703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77C703A3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  <w:p w14:paraId="697ED6D6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 w14:paraId="61C99DAF">
      <w:pPr>
        <w:ind w:left="640" w:hanging="420" w:hangingChars="200"/>
        <w:rPr>
          <w:rFonts w:hint="eastAsia" w:eastAsia="仿宋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DE3566"/>
    <w:rsid w:val="10DE3566"/>
    <w:rsid w:val="413E755D"/>
    <w:rsid w:val="FBFD9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Office_12.1.2.24722_F1E327BC-269C-435d-A152-05C5408002CA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2023-12-29T11:20:00Z</dcterms:created>
  <dc:creator>皮卡比亚</dc:creator>
  <cp:lastModifiedBy>uos</cp:lastModifiedBy>
  <dcterms:modified xsi:type="dcterms:W3CDTF">2026-01-28T16:28:40Z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2052-12.1.2.24722</vt:lpwstr>
  </property>
  <property fmtid="{D5CDD505-2E9C-101B-9397-08002B2CF9AE}" pid="3" name="ICV">
    <vt:lpwstr>4D47DFE39E644DD5967A4028697A3863</vt:lpwstr>
  </property>
</Properties>
</file>