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1：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湖南省卫生健康委医学考试中心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微信公众号二维码</w:t>
      </w:r>
    </w:p>
    <w:bookmarkEnd w:id="0"/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1837690</wp:posOffset>
            </wp:positionH>
            <wp:positionV relativeFrom="paragraph">
              <wp:posOffset>292100</wp:posOffset>
            </wp:positionV>
            <wp:extent cx="1809750" cy="1838325"/>
            <wp:effectExtent l="0" t="0" r="0" b="9525"/>
            <wp:wrapSquare wrapText="bothSides"/>
            <wp:docPr id="1" name="图片 1" descr="B1I9RQE)_7W69W`9}`N2L[U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B1I9RQE)_7W69W`9}`N2L[U"/>
                    <pic:cNvPicPr>
                      <a:picLocks noChangeAspect="true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809750" cy="1838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ascii="仿宋_GB2312" w:hAnsi="仿宋_GB2312" w:eastAsia="仿宋_GB2312" w:cs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B1FF76FF"/>
    <w:rsid w:val="3737DD0F"/>
    <w:rsid w:val="B1FF76FF"/>
    <w:rsid w:val="BDBBBA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2025-02-05T09:38:00Z</dcterms:created>
  <dc:creator>a</dc:creator>
  <cp:lastModifiedBy>a</cp:lastModifiedBy>
  <dcterms:modified xsi:type="dcterms:W3CDTF">2025-02-05T10:24:47Z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