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汉中市中心医院公开招聘报名表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720"/>
        <w:gridCol w:w="720"/>
        <w:gridCol w:w="720"/>
        <w:gridCol w:w="360"/>
        <w:gridCol w:w="54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身  高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color w:val="auto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收费员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6746" w:firstLineChars="28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2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00000000"/>
    <w:rsid w:val="01562663"/>
    <w:rsid w:val="1AD82298"/>
    <w:rsid w:val="1D0E2A0E"/>
    <w:rsid w:val="42D12250"/>
    <w:rsid w:val="48A82A6D"/>
    <w:rsid w:val="4D973DA5"/>
    <w:rsid w:val="502C6D6C"/>
    <w:rsid w:val="5BF46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333</Characters>
  <Lines>0</Lines>
  <Paragraphs>0</Paragraphs>
  <TotalTime>47</TotalTime>
  <ScaleCrop>false</ScaleCrop>
  <LinksUpToDate>false</LinksUpToDate>
  <CharactersWithSpaces>370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Lisa</cp:lastModifiedBy>
  <cp:lastPrinted>2022-05-09T01:30:00Z</cp:lastPrinted>
  <dcterms:modified xsi:type="dcterms:W3CDTF">2024-12-06T07:00:14Z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F65AA4D5BD114925B6DDF8DD1410A7CE</vt:lpwstr>
  </property>
</Properties>
</file>