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7CFDDA">
      <w:pPr>
        <w:rPr>
          <w:rFonts w:hint="default" w:eastAsia="仿宋_GB2312"/>
          <w:lang w:val="en-US" w:eastAsia="zh-CN"/>
        </w:rPr>
      </w:pPr>
      <w:bookmarkStart w:id="0" w:name="_GoBack"/>
      <w:bookmarkEnd w:id="0"/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3</w:t>
      </w:r>
    </w:p>
    <w:p w14:paraId="5B90B60C">
      <w:pPr>
        <w:shd w:val="clear" w:color="auto" w:fill="FFFFFF"/>
        <w:wordWrap w:val="0"/>
        <w:adjustRightInd/>
        <w:snapToGrid/>
        <w:spacing w:before="100" w:beforeAutospacing="1" w:after="100" w:afterAutospacing="1" w:line="450" w:lineRule="atLeast"/>
        <w:jc w:val="center"/>
        <w:rPr>
          <w:rFonts w:ascii="仿宋" w:hAnsi="仿宋" w:eastAsia="仿宋" w:cs="宋体"/>
          <w:b/>
          <w:sz w:val="24"/>
          <w:szCs w:val="24"/>
        </w:rPr>
      </w:pPr>
      <w:r>
        <w:rPr>
          <w:rFonts w:ascii="仿宋" w:hAnsi="仿宋" w:eastAsia="仿宋" w:cs="宋体"/>
          <w:b/>
          <w:sz w:val="40"/>
          <w:szCs w:val="40"/>
        </w:rPr>
        <w:t>报名点设置及咨询电话</w:t>
      </w:r>
    </w:p>
    <w:tbl>
      <w:tblPr>
        <w:tblStyle w:val="3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02"/>
        <w:gridCol w:w="4464"/>
        <w:gridCol w:w="1294"/>
      </w:tblGrid>
      <w:tr w14:paraId="4CF07C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1822" w:type="pct"/>
            <w:noWrap w:val="0"/>
            <w:vAlign w:val="center"/>
          </w:tcPr>
          <w:p w14:paraId="2195E31C">
            <w:pPr>
              <w:spacing w:line="460" w:lineRule="exact"/>
              <w:jc w:val="center"/>
              <w:rPr>
                <w:rFonts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报名点</w:t>
            </w:r>
          </w:p>
        </w:tc>
        <w:tc>
          <w:tcPr>
            <w:tcW w:w="2463" w:type="pct"/>
            <w:noWrap w:val="0"/>
            <w:vAlign w:val="center"/>
          </w:tcPr>
          <w:p w14:paraId="3AD9173B">
            <w:pPr>
              <w:spacing w:line="460" w:lineRule="exact"/>
              <w:jc w:val="center"/>
              <w:rPr>
                <w:rFonts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  <w:lang w:eastAsia="zh-CN"/>
              </w:rPr>
              <w:t>地</w:t>
            </w:r>
            <w:r>
              <w:rPr>
                <w:rFonts w:hint="eastAsia" w:ascii="仿宋" w:hAnsi="仿宋" w:eastAsia="仿宋"/>
                <w:b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b/>
                <w:sz w:val="32"/>
                <w:szCs w:val="32"/>
                <w:lang w:eastAsia="zh-CN"/>
              </w:rPr>
              <w:t>址</w:t>
            </w:r>
          </w:p>
        </w:tc>
        <w:tc>
          <w:tcPr>
            <w:tcW w:w="714" w:type="pct"/>
            <w:noWrap w:val="0"/>
            <w:vAlign w:val="center"/>
          </w:tcPr>
          <w:p w14:paraId="297DF5B9">
            <w:pPr>
              <w:spacing w:line="460" w:lineRule="exact"/>
              <w:jc w:val="center"/>
              <w:rPr>
                <w:rFonts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咨询电话</w:t>
            </w:r>
          </w:p>
        </w:tc>
      </w:tr>
      <w:tr w14:paraId="29022A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1822" w:type="pct"/>
            <w:noWrap w:val="0"/>
            <w:vAlign w:val="center"/>
          </w:tcPr>
          <w:p w14:paraId="0FCBE50C">
            <w:pPr>
              <w:spacing w:line="46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衡阳县卫健局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人事股</w:t>
            </w:r>
          </w:p>
        </w:tc>
        <w:tc>
          <w:tcPr>
            <w:tcW w:w="2463" w:type="pct"/>
            <w:noWrap w:val="0"/>
            <w:vAlign w:val="center"/>
          </w:tcPr>
          <w:p w14:paraId="4A40BEAD">
            <w:pPr>
              <w:spacing w:line="46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衡阳县卫健局四楼人事股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（二）</w:t>
            </w:r>
          </w:p>
        </w:tc>
        <w:tc>
          <w:tcPr>
            <w:tcW w:w="714" w:type="pct"/>
            <w:noWrap w:val="0"/>
            <w:vAlign w:val="center"/>
          </w:tcPr>
          <w:p w14:paraId="3A3FA0A7">
            <w:pPr>
              <w:spacing w:line="460" w:lineRule="exact"/>
              <w:jc w:val="center"/>
              <w:rPr>
                <w:rFonts w:ascii="仿宋" w:hAnsi="仿宋" w:eastAsia="仿宋"/>
                <w:spacing w:val="-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6838158</w:t>
            </w:r>
          </w:p>
        </w:tc>
      </w:tr>
      <w:tr w14:paraId="2C7120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1822" w:type="pct"/>
            <w:noWrap w:val="0"/>
            <w:vAlign w:val="center"/>
          </w:tcPr>
          <w:p w14:paraId="3638405F">
            <w:pPr>
              <w:spacing w:line="46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衡南县卫健局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人事股</w:t>
            </w:r>
          </w:p>
        </w:tc>
        <w:tc>
          <w:tcPr>
            <w:tcW w:w="2463" w:type="pct"/>
            <w:noWrap w:val="0"/>
            <w:vAlign w:val="center"/>
          </w:tcPr>
          <w:p w14:paraId="1EDA5D13">
            <w:pPr>
              <w:spacing w:line="4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衡南县卫健局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三楼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305室</w:t>
            </w:r>
          </w:p>
        </w:tc>
        <w:tc>
          <w:tcPr>
            <w:tcW w:w="714" w:type="pct"/>
            <w:noWrap w:val="0"/>
            <w:vAlign w:val="center"/>
          </w:tcPr>
          <w:p w14:paraId="5F64D8B0">
            <w:pPr>
              <w:spacing w:line="460" w:lineRule="exact"/>
              <w:jc w:val="center"/>
              <w:rPr>
                <w:rFonts w:hint="default" w:ascii="仿宋" w:hAnsi="仿宋" w:eastAsia="仿宋"/>
                <w:spacing w:val="-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85515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55</w:t>
            </w:r>
          </w:p>
        </w:tc>
      </w:tr>
      <w:tr w14:paraId="4477EA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1822" w:type="pct"/>
            <w:noWrap w:val="0"/>
            <w:vAlign w:val="center"/>
          </w:tcPr>
          <w:p w14:paraId="38BB8C2E">
            <w:pPr>
              <w:spacing w:line="4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衡山县卫健局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人事股</w:t>
            </w:r>
          </w:p>
        </w:tc>
        <w:tc>
          <w:tcPr>
            <w:tcW w:w="2463" w:type="pct"/>
            <w:noWrap w:val="0"/>
            <w:vAlign w:val="center"/>
          </w:tcPr>
          <w:p w14:paraId="10A3CB92">
            <w:pPr>
              <w:spacing w:line="4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衡山县卫健局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六楼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604室</w:t>
            </w:r>
          </w:p>
        </w:tc>
        <w:tc>
          <w:tcPr>
            <w:tcW w:w="714" w:type="pct"/>
            <w:noWrap w:val="0"/>
            <w:vAlign w:val="center"/>
          </w:tcPr>
          <w:p w14:paraId="2769337C">
            <w:pPr>
              <w:spacing w:line="460" w:lineRule="exact"/>
              <w:jc w:val="center"/>
              <w:rPr>
                <w:rFonts w:ascii="仿宋" w:hAnsi="仿宋" w:eastAsia="仿宋"/>
                <w:spacing w:val="-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5810169</w:t>
            </w:r>
          </w:p>
        </w:tc>
      </w:tr>
      <w:tr w14:paraId="1476DD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1822" w:type="pct"/>
            <w:noWrap w:val="0"/>
            <w:vAlign w:val="center"/>
          </w:tcPr>
          <w:p w14:paraId="7C8C030B">
            <w:pPr>
              <w:spacing w:line="4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衡东县卫健局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人事股</w:t>
            </w:r>
          </w:p>
        </w:tc>
        <w:tc>
          <w:tcPr>
            <w:tcW w:w="2463" w:type="pct"/>
            <w:noWrap w:val="0"/>
            <w:vAlign w:val="center"/>
          </w:tcPr>
          <w:p w14:paraId="28B125F6">
            <w:pPr>
              <w:spacing w:line="4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衡东县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卫健局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二楼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211室</w:t>
            </w:r>
          </w:p>
        </w:tc>
        <w:tc>
          <w:tcPr>
            <w:tcW w:w="714" w:type="pct"/>
            <w:noWrap w:val="0"/>
            <w:vAlign w:val="center"/>
          </w:tcPr>
          <w:p w14:paraId="518798E0">
            <w:pPr>
              <w:spacing w:line="460" w:lineRule="exact"/>
              <w:jc w:val="center"/>
              <w:rPr>
                <w:rFonts w:hint="default" w:ascii="仿宋" w:hAnsi="仿宋" w:eastAsia="仿宋"/>
                <w:spacing w:val="-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5233362</w:t>
            </w:r>
          </w:p>
        </w:tc>
      </w:tr>
      <w:tr w14:paraId="5C4557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1822" w:type="pct"/>
            <w:noWrap w:val="0"/>
            <w:vAlign w:val="center"/>
          </w:tcPr>
          <w:p w14:paraId="234CC8D2">
            <w:pPr>
              <w:spacing w:line="4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祁东县卫健局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人事股</w:t>
            </w:r>
          </w:p>
        </w:tc>
        <w:tc>
          <w:tcPr>
            <w:tcW w:w="2463" w:type="pct"/>
            <w:noWrap w:val="0"/>
            <w:vAlign w:val="center"/>
          </w:tcPr>
          <w:p w14:paraId="51C38A65">
            <w:pPr>
              <w:spacing w:line="46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祁东县卫健局十楼1003室</w:t>
            </w:r>
          </w:p>
        </w:tc>
        <w:tc>
          <w:tcPr>
            <w:tcW w:w="714" w:type="pct"/>
            <w:noWrap w:val="0"/>
            <w:vAlign w:val="center"/>
          </w:tcPr>
          <w:p w14:paraId="5E2BEEE3">
            <w:pPr>
              <w:spacing w:line="460" w:lineRule="exact"/>
              <w:jc w:val="center"/>
              <w:rPr>
                <w:rFonts w:ascii="仿宋" w:hAnsi="仿宋" w:eastAsia="仿宋"/>
                <w:spacing w:val="-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6279329</w:t>
            </w:r>
          </w:p>
        </w:tc>
      </w:tr>
      <w:tr w14:paraId="48A635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1822" w:type="pct"/>
            <w:noWrap w:val="0"/>
            <w:vAlign w:val="center"/>
          </w:tcPr>
          <w:p w14:paraId="6F0BA9C4">
            <w:pPr>
              <w:spacing w:line="4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常宁市卫健局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人事股</w:t>
            </w:r>
          </w:p>
        </w:tc>
        <w:tc>
          <w:tcPr>
            <w:tcW w:w="2463" w:type="pct"/>
            <w:noWrap w:val="0"/>
            <w:vAlign w:val="center"/>
          </w:tcPr>
          <w:p w14:paraId="0DFAFD4B">
            <w:pPr>
              <w:spacing w:line="4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常宁市卫健局三楼3307室</w:t>
            </w:r>
          </w:p>
        </w:tc>
        <w:tc>
          <w:tcPr>
            <w:tcW w:w="714" w:type="pct"/>
            <w:noWrap w:val="0"/>
            <w:vAlign w:val="center"/>
          </w:tcPr>
          <w:p w14:paraId="23D69DB5">
            <w:pPr>
              <w:spacing w:line="460" w:lineRule="exact"/>
              <w:jc w:val="center"/>
              <w:rPr>
                <w:rFonts w:ascii="仿宋" w:hAnsi="仿宋" w:eastAsia="仿宋"/>
                <w:spacing w:val="-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7398552</w:t>
            </w:r>
          </w:p>
        </w:tc>
      </w:tr>
      <w:tr w14:paraId="57A2EF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1822" w:type="pct"/>
            <w:noWrap w:val="0"/>
            <w:vAlign w:val="center"/>
          </w:tcPr>
          <w:p w14:paraId="0FF06909">
            <w:pPr>
              <w:spacing w:line="4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耒阳市卫健局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人事股</w:t>
            </w:r>
          </w:p>
        </w:tc>
        <w:tc>
          <w:tcPr>
            <w:tcW w:w="2463" w:type="pct"/>
            <w:noWrap w:val="0"/>
            <w:vAlign w:val="center"/>
          </w:tcPr>
          <w:p w14:paraId="16DDFDBD">
            <w:pPr>
              <w:spacing w:line="4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耒阳市卫健局一楼101室</w:t>
            </w:r>
          </w:p>
        </w:tc>
        <w:tc>
          <w:tcPr>
            <w:tcW w:w="714" w:type="pct"/>
            <w:noWrap w:val="0"/>
            <w:vAlign w:val="center"/>
          </w:tcPr>
          <w:p w14:paraId="36C53C2F">
            <w:pPr>
              <w:spacing w:line="460" w:lineRule="exact"/>
              <w:jc w:val="center"/>
              <w:rPr>
                <w:rFonts w:hint="default" w:ascii="仿宋" w:hAnsi="仿宋" w:eastAsia="仿宋"/>
                <w:spacing w:val="-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4341883</w:t>
            </w:r>
          </w:p>
        </w:tc>
      </w:tr>
      <w:tr w14:paraId="3E990E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1822" w:type="pct"/>
            <w:noWrap w:val="0"/>
            <w:vAlign w:val="center"/>
          </w:tcPr>
          <w:p w14:paraId="1FA2E4CE">
            <w:pPr>
              <w:spacing w:line="4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石鼓区卫健局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人事股</w:t>
            </w:r>
          </w:p>
        </w:tc>
        <w:tc>
          <w:tcPr>
            <w:tcW w:w="2463" w:type="pct"/>
            <w:noWrap w:val="0"/>
            <w:vAlign w:val="center"/>
          </w:tcPr>
          <w:p w14:paraId="65E07B0F">
            <w:pPr>
              <w:spacing w:line="4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衡阳市石鼓区政务中心B6号卫健窗口</w:t>
            </w:r>
          </w:p>
        </w:tc>
        <w:tc>
          <w:tcPr>
            <w:tcW w:w="714" w:type="pct"/>
            <w:noWrap w:val="0"/>
            <w:vAlign w:val="center"/>
          </w:tcPr>
          <w:p w14:paraId="4E329827">
            <w:pPr>
              <w:spacing w:line="460" w:lineRule="exact"/>
              <w:jc w:val="center"/>
              <w:rPr>
                <w:rFonts w:hint="default" w:ascii="仿宋" w:hAnsi="仿宋" w:eastAsia="仿宋"/>
                <w:spacing w:val="-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8177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958</w:t>
            </w:r>
          </w:p>
        </w:tc>
      </w:tr>
      <w:tr w14:paraId="0C0C6F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1822" w:type="pct"/>
            <w:noWrap w:val="0"/>
            <w:vAlign w:val="center"/>
          </w:tcPr>
          <w:p w14:paraId="14C8B429">
            <w:pPr>
              <w:spacing w:line="4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蒸湘区卫健局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人事股</w:t>
            </w:r>
          </w:p>
        </w:tc>
        <w:tc>
          <w:tcPr>
            <w:tcW w:w="2463" w:type="pct"/>
            <w:noWrap w:val="0"/>
            <w:vAlign w:val="center"/>
          </w:tcPr>
          <w:p w14:paraId="4E889F64">
            <w:pPr>
              <w:spacing w:line="4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蒸湘区政府一楼蒸湘区卫健局108室</w:t>
            </w:r>
          </w:p>
        </w:tc>
        <w:tc>
          <w:tcPr>
            <w:tcW w:w="714" w:type="pct"/>
            <w:noWrap w:val="0"/>
            <w:vAlign w:val="center"/>
          </w:tcPr>
          <w:p w14:paraId="252E35E0">
            <w:pPr>
              <w:spacing w:line="460" w:lineRule="exact"/>
              <w:jc w:val="center"/>
              <w:rPr>
                <w:rFonts w:hint="eastAsia" w:ascii="仿宋" w:hAnsi="仿宋" w:eastAsia="仿宋"/>
                <w:spacing w:val="-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882737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5</w:t>
            </w:r>
          </w:p>
        </w:tc>
      </w:tr>
      <w:tr w14:paraId="25B9B1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1822" w:type="pct"/>
            <w:noWrap w:val="0"/>
            <w:vAlign w:val="center"/>
          </w:tcPr>
          <w:p w14:paraId="65695D49">
            <w:pPr>
              <w:spacing w:line="4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珠晖区卫健局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人事股</w:t>
            </w:r>
          </w:p>
        </w:tc>
        <w:tc>
          <w:tcPr>
            <w:tcW w:w="2463" w:type="pct"/>
            <w:noWrap w:val="0"/>
            <w:vAlign w:val="center"/>
          </w:tcPr>
          <w:p w14:paraId="4330F03A">
            <w:pPr>
              <w:spacing w:line="4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珠晖区东方南路369号机关楼403室</w:t>
            </w:r>
          </w:p>
        </w:tc>
        <w:tc>
          <w:tcPr>
            <w:tcW w:w="714" w:type="pct"/>
            <w:noWrap w:val="0"/>
            <w:vAlign w:val="center"/>
          </w:tcPr>
          <w:p w14:paraId="486E5363">
            <w:pPr>
              <w:spacing w:line="460" w:lineRule="exact"/>
              <w:jc w:val="center"/>
              <w:rPr>
                <w:rFonts w:hint="default" w:ascii="仿宋" w:hAnsi="仿宋" w:eastAsia="仿宋"/>
                <w:spacing w:val="-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8309560</w:t>
            </w:r>
          </w:p>
        </w:tc>
      </w:tr>
      <w:tr w14:paraId="458734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1822" w:type="pct"/>
            <w:noWrap w:val="0"/>
            <w:vAlign w:val="center"/>
          </w:tcPr>
          <w:p w14:paraId="052C5C84">
            <w:pPr>
              <w:spacing w:line="4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雁峰区卫健局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人事股</w:t>
            </w:r>
          </w:p>
        </w:tc>
        <w:tc>
          <w:tcPr>
            <w:tcW w:w="2463" w:type="pct"/>
            <w:noWrap w:val="0"/>
            <w:vAlign w:val="center"/>
          </w:tcPr>
          <w:p w14:paraId="482F31E2">
            <w:pPr>
              <w:spacing w:line="4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雁峰区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政府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蒸湘南路133号北724室</w:t>
            </w:r>
          </w:p>
        </w:tc>
        <w:tc>
          <w:tcPr>
            <w:tcW w:w="714" w:type="pct"/>
            <w:noWrap w:val="0"/>
            <w:vAlign w:val="center"/>
          </w:tcPr>
          <w:p w14:paraId="29D6F40B">
            <w:pPr>
              <w:spacing w:line="460" w:lineRule="exact"/>
              <w:jc w:val="center"/>
              <w:rPr>
                <w:rFonts w:hint="default" w:ascii="仿宋" w:hAnsi="仿宋" w:eastAsia="仿宋"/>
                <w:spacing w:val="-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8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213477</w:t>
            </w:r>
          </w:p>
        </w:tc>
      </w:tr>
      <w:tr w14:paraId="3BFB14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1822" w:type="pct"/>
            <w:noWrap w:val="0"/>
            <w:vAlign w:val="center"/>
          </w:tcPr>
          <w:p w14:paraId="4DEF9978">
            <w:pPr>
              <w:spacing w:line="46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高新区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社会事务局卫生健康科</w:t>
            </w:r>
          </w:p>
        </w:tc>
        <w:tc>
          <w:tcPr>
            <w:tcW w:w="2463" w:type="pct"/>
            <w:noWrap w:val="0"/>
            <w:vAlign w:val="center"/>
          </w:tcPr>
          <w:p w14:paraId="34BED99C">
            <w:pPr>
              <w:spacing w:line="4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衡阳市高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新管委会一号楼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五楼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503办公室</w:t>
            </w:r>
          </w:p>
        </w:tc>
        <w:tc>
          <w:tcPr>
            <w:tcW w:w="714" w:type="pct"/>
            <w:noWrap w:val="0"/>
            <w:vAlign w:val="center"/>
          </w:tcPr>
          <w:p w14:paraId="4423F572">
            <w:pPr>
              <w:spacing w:line="460" w:lineRule="exact"/>
              <w:jc w:val="center"/>
              <w:rPr>
                <w:rFonts w:ascii="仿宋" w:hAnsi="仿宋" w:eastAsia="仿宋"/>
                <w:spacing w:val="-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8859942</w:t>
            </w:r>
          </w:p>
        </w:tc>
      </w:tr>
      <w:tr w14:paraId="76396B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1822" w:type="pct"/>
            <w:noWrap w:val="0"/>
            <w:vAlign w:val="center"/>
          </w:tcPr>
          <w:p w14:paraId="78A29D79">
            <w:pPr>
              <w:spacing w:line="4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南岳区卫健局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人事股</w:t>
            </w:r>
          </w:p>
        </w:tc>
        <w:tc>
          <w:tcPr>
            <w:tcW w:w="2463" w:type="pct"/>
            <w:noWrap w:val="0"/>
            <w:vAlign w:val="center"/>
          </w:tcPr>
          <w:p w14:paraId="16B772A7">
            <w:pPr>
              <w:spacing w:line="4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南岳区卫生健康局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二楼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203室</w:t>
            </w:r>
          </w:p>
        </w:tc>
        <w:tc>
          <w:tcPr>
            <w:tcW w:w="714" w:type="pct"/>
            <w:noWrap w:val="0"/>
            <w:vAlign w:val="center"/>
          </w:tcPr>
          <w:p w14:paraId="466BE278">
            <w:pPr>
              <w:spacing w:line="460" w:lineRule="exact"/>
              <w:jc w:val="center"/>
              <w:rPr>
                <w:rFonts w:ascii="仿宋" w:hAnsi="仿宋" w:eastAsia="仿宋"/>
                <w:spacing w:val="-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5675077</w:t>
            </w:r>
          </w:p>
        </w:tc>
      </w:tr>
    </w:tbl>
    <w:p w14:paraId="3940D5A7">
      <w:pPr>
        <w:shd w:val="clear" w:color="auto" w:fill="FFFFFF"/>
        <w:adjustRightInd/>
        <w:snapToGrid/>
        <w:spacing w:before="100" w:beforeAutospacing="1" w:after="100" w:afterAutospacing="1" w:line="320" w:lineRule="exact"/>
        <w:rPr>
          <w:rFonts w:ascii="宋体" w:hAnsi="宋体" w:eastAsia="宋体" w:cs="宋体"/>
          <w:b/>
          <w:sz w:val="30"/>
          <w:szCs w:val="30"/>
        </w:rPr>
      </w:pPr>
      <w:r>
        <w:rPr>
          <w:rFonts w:hint="eastAsia" w:ascii="宋体" w:hAnsi="宋体" w:eastAsia="宋体" w:cs="宋体"/>
          <w:b/>
          <w:sz w:val="30"/>
          <w:szCs w:val="30"/>
        </w:rPr>
        <w:t>说明：</w:t>
      </w:r>
    </w:p>
    <w:p w14:paraId="10D59C1C">
      <w:pPr>
        <w:numPr>
          <w:ilvl w:val="0"/>
          <w:numId w:val="1"/>
        </w:numPr>
        <w:shd w:val="clear" w:color="auto" w:fill="FFFFFF"/>
        <w:adjustRightInd/>
        <w:snapToGrid/>
        <w:spacing w:before="100" w:beforeAutospacing="1" w:after="100" w:afterAutospacing="1" w:line="320" w:lineRule="exact"/>
        <w:ind w:left="216" w:leftChars="1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衡阳考点办公室设衡阳市卫健委考试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服务</w:t>
      </w:r>
      <w:r>
        <w:rPr>
          <w:rFonts w:hint="eastAsia" w:ascii="宋体" w:hAnsi="宋体" w:eastAsia="宋体" w:cs="宋体"/>
          <w:sz w:val="24"/>
          <w:szCs w:val="24"/>
        </w:rPr>
        <w:t>中心（咨询电话：0734-</w:t>
      </w:r>
      <w:r>
        <w:rPr>
          <w:rFonts w:ascii="宋体" w:hAnsi="宋体" w:eastAsia="宋体" w:cs="宋体"/>
          <w:sz w:val="24"/>
          <w:szCs w:val="24"/>
        </w:rPr>
        <w:t>8173478</w:t>
      </w:r>
      <w:r>
        <w:rPr>
          <w:rFonts w:hint="eastAsia" w:ascii="宋体" w:hAnsi="宋体" w:eastAsia="宋体" w:cs="宋体"/>
          <w:sz w:val="24"/>
          <w:szCs w:val="24"/>
        </w:rPr>
        <w:t>）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</w:p>
    <w:p w14:paraId="16A8DF06">
      <w:pPr>
        <w:numPr>
          <w:ilvl w:val="0"/>
          <w:numId w:val="1"/>
        </w:numPr>
        <w:shd w:val="clear" w:color="auto" w:fill="FFFFFF"/>
        <w:adjustRightInd/>
        <w:snapToGrid/>
        <w:spacing w:before="100" w:beforeAutospacing="1" w:after="100" w:afterAutospacing="1" w:line="320" w:lineRule="exact"/>
        <w:ind w:left="216" w:leftChars="100"/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各大中专院校的应届毕业生由学校收集报考资料，统一送</w:t>
      </w:r>
      <w:r>
        <w:rPr>
          <w:rFonts w:hint="eastAsia" w:ascii="宋体" w:hAnsi="宋体" w:eastAsia="宋体" w:cs="宋体"/>
          <w:sz w:val="24"/>
          <w:szCs w:val="24"/>
        </w:rPr>
        <w:t>衡阳市卫健委考试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服务</w:t>
      </w:r>
      <w:r>
        <w:rPr>
          <w:rFonts w:hint="eastAsia" w:ascii="宋体" w:hAnsi="宋体" w:eastAsia="宋体" w:cs="宋体"/>
          <w:sz w:val="24"/>
          <w:szCs w:val="24"/>
        </w:rPr>
        <w:t>中心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进行审核。</w:t>
      </w:r>
    </w:p>
    <w:sectPr>
      <w:footerReference r:id="rId3" w:type="default"/>
      <w:footerReference r:id="rId4" w:type="even"/>
      <w:pgSz w:w="11906" w:h="16838"/>
      <w:pgMar w:top="1967" w:right="1474" w:bottom="1899" w:left="1588" w:header="851" w:footer="1049" w:gutter="0"/>
      <w:cols w:space="720" w:num="1"/>
      <w:rtlGutter w:val="0"/>
      <w:docGrid w:type="linesAndChars" w:linePitch="590" w:charSpace="122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84E4E7">
    <w:pPr>
      <w:pStyle w:val="2"/>
      <w:wordWrap w:val="0"/>
      <w:spacing w:line="473" w:lineRule="auto"/>
      <w:ind w:right="210" w:rightChars="100"/>
      <w:jc w:val="right"/>
      <w:rPr>
        <w:rFonts w:hint="eastAsia" w:ascii="楷体_GB2312" w:eastAsia="楷体_GB2312"/>
        <w:sz w:val="28"/>
      </w:rPr>
    </w:pPr>
    <w:r>
      <w:rPr>
        <w:rStyle w:val="5"/>
        <w:rFonts w:hint="eastAsia" w:ascii="宋体" w:hAnsi="宋体" w:eastAsia="宋体"/>
        <w:sz w:val="28"/>
      </w:rPr>
      <w:t xml:space="preserve">— </w:t>
    </w:r>
    <w:r>
      <w:rPr>
        <w:rFonts w:hint="eastAsia" w:ascii="宋体" w:hAnsi="宋体" w:eastAsia="宋体" w:cs="宋体"/>
        <w:sz w:val="28"/>
        <w:szCs w:val="28"/>
      </w:rPr>
      <w:fldChar w:fldCharType="begin"/>
    </w:r>
    <w:r>
      <w:rPr>
        <w:rStyle w:val="5"/>
        <w:rFonts w:hint="eastAsia" w:ascii="宋体" w:hAnsi="宋体" w:eastAsia="宋体" w:cs="宋体"/>
        <w:sz w:val="28"/>
        <w:szCs w:val="28"/>
      </w:rPr>
      <w:instrText xml:space="preserve"> PAGE \* MERGEFORMAT </w:instrText>
    </w:r>
    <w:r>
      <w:rPr>
        <w:rFonts w:hint="eastAsia" w:ascii="宋体" w:hAnsi="宋体" w:eastAsia="宋体" w:cs="宋体"/>
        <w:sz w:val="28"/>
        <w:szCs w:val="28"/>
      </w:rPr>
      <w:fldChar w:fldCharType="separate"/>
    </w:r>
    <w:r>
      <w:t>1</w:t>
    </w:r>
    <w:r>
      <w:rPr>
        <w:rFonts w:hint="eastAsia" w:ascii="宋体" w:hAnsi="宋体" w:eastAsia="宋体" w:cs="宋体"/>
        <w:sz w:val="28"/>
        <w:szCs w:val="28"/>
      </w:rPr>
      <w:fldChar w:fldCharType="end"/>
    </w:r>
    <w:r>
      <w:rPr>
        <w:rFonts w:hint="eastAsia" w:ascii="宋体" w:hAnsi="宋体" w:eastAsia="宋体"/>
        <w:sz w:val="28"/>
      </w:rPr>
      <w:t xml:space="preserve"> </w:t>
    </w:r>
    <w:r>
      <w:rPr>
        <w:rStyle w:val="5"/>
        <w:rFonts w:hint="eastAsia" w:ascii="宋体" w:hAnsi="宋体" w:eastAsia="宋体"/>
        <w:sz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7A5D78">
    <w:pPr>
      <w:pStyle w:val="2"/>
      <w:tabs>
        <w:tab w:val="left" w:pos="2124"/>
        <w:tab w:val="clear" w:pos="4153"/>
      </w:tabs>
      <w:spacing w:line="473" w:lineRule="auto"/>
      <w:ind w:left="210" w:leftChars="100"/>
      <w:jc w:val="left"/>
      <w:rPr>
        <w:rStyle w:val="5"/>
        <w:rFonts w:hint="eastAsia" w:ascii="宋体" w:hAnsi="宋体" w:eastAsia="宋体"/>
        <w:position w:val="-28"/>
        <w:sz w:val="28"/>
      </w:rPr>
    </w:pPr>
    <w:r>
      <w:rPr>
        <w:rStyle w:val="5"/>
        <w:rFonts w:hint="eastAsia" w:ascii="宋体" w:hAnsi="宋体" w:eastAsia="宋体"/>
        <w:position w:val="-28"/>
        <w:sz w:val="28"/>
      </w:rPr>
      <w:t xml:space="preserve">— </w:t>
    </w:r>
    <w:r>
      <w:rPr>
        <w:rFonts w:hint="eastAsia" w:ascii="宋体" w:hAnsi="宋体" w:eastAsia="宋体"/>
        <w:position w:val="-28"/>
        <w:sz w:val="28"/>
      </w:rPr>
      <w:fldChar w:fldCharType="begin"/>
    </w:r>
    <w:r>
      <w:rPr>
        <w:rStyle w:val="5"/>
        <w:rFonts w:hint="eastAsia" w:ascii="宋体" w:hAnsi="宋体" w:eastAsia="宋体"/>
        <w:position w:val="-28"/>
        <w:sz w:val="28"/>
      </w:rPr>
      <w:instrText xml:space="preserve"> PAGE </w:instrText>
    </w:r>
    <w:r>
      <w:rPr>
        <w:rFonts w:hint="eastAsia" w:ascii="宋体" w:hAnsi="宋体" w:eastAsia="宋体"/>
        <w:position w:val="-28"/>
        <w:sz w:val="28"/>
      </w:rPr>
      <w:fldChar w:fldCharType="separate"/>
    </w:r>
    <w:r>
      <w:rPr>
        <w:rStyle w:val="5"/>
        <w:rFonts w:hint="eastAsia" w:ascii="宋体" w:hAnsi="宋体" w:eastAsia="宋体"/>
        <w:position w:val="-28"/>
        <w:sz w:val="28"/>
      </w:rPr>
      <w:t>2</w:t>
    </w:r>
    <w:r>
      <w:rPr>
        <w:rFonts w:hint="eastAsia" w:ascii="宋体" w:hAnsi="宋体" w:eastAsia="宋体"/>
        <w:position w:val="-28"/>
        <w:sz w:val="28"/>
      </w:rPr>
      <w:fldChar w:fldCharType="end"/>
    </w:r>
    <w:r>
      <w:rPr>
        <w:rFonts w:hint="eastAsia" w:ascii="宋体" w:hAnsi="宋体" w:eastAsia="宋体"/>
        <w:position w:val="-28"/>
        <w:sz w:val="28"/>
      </w:rPr>
      <w:t xml:space="preserve"> </w:t>
    </w:r>
    <w:r>
      <w:rPr>
        <w:rStyle w:val="5"/>
        <w:rFonts w:hint="eastAsia" w:ascii="宋体" w:hAnsi="宋体" w:eastAsia="宋体"/>
        <w:position w:val="-28"/>
        <w:sz w:val="28"/>
      </w:rPr>
      <w:t>—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AC64969"/>
    <w:multiLevelType w:val="singleLevel"/>
    <w:tmpl w:val="CAC6496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FjMzEyZjBjMjkzZjZhNGE3MzkxMjMyYTQzNmM5ZTAifQ=="/>
  </w:docVars>
  <w:rsids>
    <w:rsidRoot w:val="00000000"/>
    <w:rsid w:val="3CDF5C8B"/>
    <w:rsid w:val="3EAB0813"/>
    <w:rsid w:val="4AFC68F0"/>
    <w:rsid w:val="7A8915A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line="240" w:lineRule="atLeast"/>
      <w:jc w:val="both"/>
      <w:textAlignment w:val="baseline"/>
    </w:pPr>
    <w:rPr>
      <w:sz w:val="20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392</Words>
  <Characters>510</Characters>
  <Lines>0</Lines>
  <Paragraphs>0</Paragraphs>
  <TotalTime>0</TotalTime>
  <ScaleCrop>false</ScaleCrop>
  <LinksUpToDate>false</LinksUpToDate>
  <CharactersWithSpaces>512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Lostry`</cp:lastModifiedBy>
  <dcterms:modified xsi:type="dcterms:W3CDTF">2024-11-25T07:14:34Z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A4D02FAE261744349E2CCCF129BF6AC5_13</vt:lpwstr>
  </property>
</Properties>
</file>