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E064E">
      <w:p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0CF6F711">
      <w:pPr>
        <w:jc w:val="center"/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8"/>
          <w:szCs w:val="48"/>
          <w:lang w:val="en-US" w:eastAsia="zh-CN"/>
        </w:rPr>
        <w:t>社保证明打印方法</w:t>
      </w:r>
    </w:p>
    <w:p w14:paraId="56342B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lang w:val="en-US" w:eastAsia="zh-CN"/>
        </w:rPr>
      </w:pPr>
    </w:p>
    <w:p w14:paraId="6C1319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一、使用“微信小程序”打印：</w:t>
      </w:r>
    </w:p>
    <w:p w14:paraId="662821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第一步：打开“我的社保卡”微信小程序，点击“个人服务查询”。</w:t>
      </w:r>
    </w:p>
    <w:p w14:paraId="5328FB1E">
      <w:pPr>
        <w:numPr>
          <w:ilvl w:val="0"/>
          <w:numId w:val="0"/>
        </w:numPr>
      </w:pPr>
      <w:r>
        <w:drawing>
          <wp:inline distT="0" distB="0" distL="114300" distR="114300">
            <wp:extent cx="5681345" cy="5708015"/>
            <wp:effectExtent l="0" t="0" r="1460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1345" cy="570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03FB2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第二步：点击“社保账户查询”。</w:t>
      </w:r>
    </w:p>
    <w:p w14:paraId="11DACD19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4253230" cy="3823335"/>
            <wp:effectExtent l="0" t="0" r="13970" b="5715"/>
            <wp:docPr id="1" name="图片 1" descr="第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第一步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53230" cy="382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42B0B">
      <w:pPr>
        <w:numPr>
          <w:ilvl w:val="0"/>
          <w:numId w:val="0"/>
        </w:numPr>
        <w:ind w:left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第三步：下载并打印。</w:t>
      </w:r>
    </w:p>
    <w:p w14:paraId="28A8409B">
      <w:pPr>
        <w:numPr>
          <w:ilvl w:val="0"/>
          <w:numId w:val="0"/>
        </w:numPr>
        <w:ind w:leftChars="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677410" cy="4067175"/>
            <wp:effectExtent l="0" t="0" r="889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741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295841">
      <w:pPr>
        <w:numPr>
          <w:ilvl w:val="0"/>
          <w:numId w:val="0"/>
        </w:numPr>
        <w:ind w:left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二、使用“支付宝”打印：</w:t>
      </w:r>
    </w:p>
    <w:p w14:paraId="4A274E5E">
      <w:pPr>
        <w:numPr>
          <w:ilvl w:val="0"/>
          <w:numId w:val="0"/>
        </w:numPr>
        <w:ind w:leftChars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第一步：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打开“支付宝”首页，打开“更多”。</w:t>
      </w:r>
    </w:p>
    <w:p w14:paraId="489BF1D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214370"/>
            <wp:effectExtent l="0" t="0" r="3175" b="5080"/>
            <wp:docPr id="6" name="图片 6" descr="社保证明打印第1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社保证明打印第1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C9564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步：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打开“市民中心”。</w:t>
      </w:r>
    </w:p>
    <w:p w14:paraId="2549F349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5010785" cy="4178300"/>
            <wp:effectExtent l="0" t="0" r="18415" b="12700"/>
            <wp:docPr id="7" name="图片 7" descr="社保证明打印第2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社保证明打印第2步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785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4D90E"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第三步：打开“社保”。</w:t>
      </w:r>
    </w:p>
    <w:p w14:paraId="3D64888C"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4754245" cy="3717290"/>
            <wp:effectExtent l="0" t="0" r="8255" b="16510"/>
            <wp:docPr id="8" name="图片 8" descr="社保证明打印第3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社保证明打印第3步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371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EDBDE"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第四步：下拉找到“社保办理”栏目里“四川社保证明打印”。</w:t>
      </w:r>
    </w:p>
    <w:p w14:paraId="7DDB829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04995" cy="4096385"/>
            <wp:effectExtent l="0" t="0" r="14605" b="18415"/>
            <wp:docPr id="9" name="图片 9" descr="社保证明打印第4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社保证明打印第4步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4995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C43D1"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第五步：打开“四川省养老保险历年缴费信息”，下载表格并打印。</w:t>
      </w:r>
    </w:p>
    <w:p w14:paraId="0D0B6719">
      <w:p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drawing>
          <wp:inline distT="0" distB="0" distL="114300" distR="114300">
            <wp:extent cx="5271135" cy="5135880"/>
            <wp:effectExtent l="0" t="0" r="5715" b="7620"/>
            <wp:docPr id="10" name="图片 10" descr="社保证明打印第5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社保证明打印第5步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5YjM2MjcyMjFhOTUxYmNkY2FmNWY3NGQyOTJmYTAifQ=="/>
  </w:docVars>
  <w:rsids>
    <w:rsidRoot w:val="32FA4122"/>
    <w:rsid w:val="02634305"/>
    <w:rsid w:val="1CD60629"/>
    <w:rsid w:val="32FA4122"/>
    <w:rsid w:val="3A855AAE"/>
    <w:rsid w:val="4171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</Words>
  <Characters>195</Characters>
  <Lines>0</Lines>
  <Paragraphs>0</Paragraphs>
  <TotalTime>1</TotalTime>
  <ScaleCrop>false</ScaleCrop>
  <LinksUpToDate>false</LinksUpToDate>
  <CharactersWithSpaces>195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2023-11-22T06:57:00Z</dcterms:created>
  <dc:creator>至亲至疏</dc:creator>
  <cp:lastModifiedBy>至亲至疏</cp:lastModifiedBy>
  <cp:lastPrinted>2023-11-28T08:01:00Z</cp:lastPrinted>
  <dcterms:modified xsi:type="dcterms:W3CDTF">2024-11-20T08:49:44Z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DFCCE4E9BDD545098A0A87F221FBE692_11</vt:lpwstr>
  </property>
</Properties>
</file>