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07313">
      <w:pPr>
        <w:pStyle w:val="4"/>
        <w:widowControl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 w14:paraId="3A91BBFC">
      <w:pPr>
        <w:pStyle w:val="4"/>
        <w:widowControl w:val="0"/>
        <w:spacing w:before="0" w:beforeAutospacing="0" w:after="0" w:afterAutospacing="0" w:line="520" w:lineRule="exac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广西壮族自治区卫生健康委员会机关服务中心</w:t>
      </w:r>
    </w:p>
    <w:p w14:paraId="2EA5D7E9">
      <w:pPr>
        <w:pStyle w:val="4"/>
        <w:widowControl w:val="0"/>
        <w:spacing w:before="0" w:beforeAutospacing="0" w:after="0" w:afterAutospacing="0" w:line="520" w:lineRule="exact"/>
        <w:jc w:val="center"/>
        <w:rPr>
          <w:rFonts w:hint="eastAsia" w:ascii="方正小标宋简体" w:hAnsi="黑体" w:eastAsia="方正小标宋简体"/>
          <w:sz w:val="40"/>
          <w:szCs w:val="32"/>
        </w:rPr>
      </w:pPr>
      <w:r>
        <w:rPr>
          <w:rFonts w:hint="eastAsia" w:ascii="方正小标宋简体" w:hAnsi="黑体" w:eastAsia="方正小标宋简体"/>
          <w:sz w:val="40"/>
          <w:szCs w:val="32"/>
          <w:lang w:val="en-US" w:eastAsia="zh-CN"/>
        </w:rPr>
        <w:t>2024年度</w:t>
      </w:r>
      <w:r>
        <w:rPr>
          <w:rFonts w:hint="eastAsia" w:ascii="方正小标宋简体" w:hAnsi="黑体" w:eastAsia="方正小标宋简体"/>
          <w:sz w:val="40"/>
          <w:szCs w:val="32"/>
        </w:rPr>
        <w:t>公开招聘</w:t>
      </w:r>
      <w:r>
        <w:rPr>
          <w:rFonts w:hint="eastAsia" w:ascii="方正小标宋简体" w:hAnsi="黑体" w:eastAsia="方正小标宋简体"/>
          <w:sz w:val="40"/>
          <w:szCs w:val="32"/>
          <w:lang w:eastAsia="zh-CN"/>
        </w:rPr>
        <w:t>第二批</w:t>
      </w:r>
      <w:r>
        <w:rPr>
          <w:rFonts w:hint="eastAsia" w:ascii="方正小标宋简体" w:hAnsi="黑体" w:eastAsia="方正小标宋简体"/>
          <w:sz w:val="40"/>
          <w:szCs w:val="32"/>
        </w:rPr>
        <w:t>劳务派遣人员岗位信息表</w:t>
      </w:r>
    </w:p>
    <w:p w14:paraId="08FC7431">
      <w:pPr>
        <w:pStyle w:val="4"/>
        <w:widowControl w:val="0"/>
        <w:spacing w:before="0" w:beforeAutospacing="0" w:after="0" w:afterAutospacing="0" w:line="520" w:lineRule="exact"/>
        <w:jc w:val="center"/>
        <w:rPr>
          <w:rFonts w:hint="eastAsia" w:ascii="方正小标宋简体" w:hAnsi="黑体" w:eastAsia="方正小标宋简体"/>
          <w:sz w:val="40"/>
          <w:szCs w:val="32"/>
        </w:rPr>
      </w:pPr>
    </w:p>
    <w:p w14:paraId="6CCC50CA">
      <w:pPr>
        <w:pStyle w:val="4"/>
        <w:widowControl w:val="0"/>
        <w:spacing w:before="0" w:beforeAutospacing="0" w:after="0" w:afterAutospacing="0" w:line="140" w:lineRule="exact"/>
        <w:jc w:val="center"/>
        <w:rPr>
          <w:rFonts w:hint="eastAsia" w:ascii="方正小标宋简体" w:hAnsi="黑体" w:eastAsia="方正小标宋简体"/>
          <w:sz w:val="40"/>
          <w:szCs w:val="32"/>
        </w:rPr>
      </w:pPr>
    </w:p>
    <w:tbl>
      <w:tblPr>
        <w:tblStyle w:val="5"/>
        <w:tblW w:w="546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684"/>
        <w:gridCol w:w="1359"/>
        <w:gridCol w:w="1720"/>
        <w:gridCol w:w="694"/>
        <w:gridCol w:w="2026"/>
        <w:gridCol w:w="929"/>
        <w:gridCol w:w="1359"/>
        <w:gridCol w:w="4300"/>
        <w:gridCol w:w="887"/>
        <w:gridCol w:w="709"/>
        <w:gridCol w:w="712"/>
      </w:tblGrid>
      <w:tr w14:paraId="36372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tblHeader/>
          <w:jc w:val="center"/>
        </w:trPr>
        <w:tc>
          <w:tcPr>
            <w:tcW w:w="222" w:type="pct"/>
            <w:noWrap w:val="0"/>
            <w:vAlign w:val="center"/>
          </w:tcPr>
          <w:p w14:paraId="17238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岗位序号</w:t>
            </w:r>
          </w:p>
        </w:tc>
        <w:tc>
          <w:tcPr>
            <w:tcW w:w="441" w:type="pct"/>
            <w:noWrap w:val="0"/>
            <w:vAlign w:val="center"/>
          </w:tcPr>
          <w:p w14:paraId="5229A7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用人单位</w:t>
            </w:r>
          </w:p>
        </w:tc>
        <w:tc>
          <w:tcPr>
            <w:tcW w:w="559" w:type="pct"/>
            <w:noWrap w:val="0"/>
            <w:vAlign w:val="center"/>
          </w:tcPr>
          <w:p w14:paraId="1EFBC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岗位</w:t>
            </w:r>
          </w:p>
          <w:p w14:paraId="5FADF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25" w:type="pct"/>
            <w:noWrap w:val="0"/>
            <w:vAlign w:val="center"/>
          </w:tcPr>
          <w:p w14:paraId="4F1B5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658" w:type="pct"/>
            <w:noWrap w:val="0"/>
            <w:vAlign w:val="center"/>
          </w:tcPr>
          <w:p w14:paraId="0F06A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302" w:type="pct"/>
            <w:noWrap w:val="0"/>
            <w:vAlign w:val="center"/>
          </w:tcPr>
          <w:p w14:paraId="2EFDD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441" w:type="pct"/>
            <w:noWrap w:val="0"/>
            <w:vAlign w:val="center"/>
          </w:tcPr>
          <w:p w14:paraId="18D42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398" w:type="pct"/>
            <w:noWrap w:val="0"/>
            <w:vAlign w:val="center"/>
          </w:tcPr>
          <w:p w14:paraId="1EAC7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其他条件</w:t>
            </w:r>
          </w:p>
        </w:tc>
        <w:tc>
          <w:tcPr>
            <w:tcW w:w="288" w:type="pct"/>
            <w:noWrap w:val="0"/>
            <w:vAlign w:val="center"/>
          </w:tcPr>
          <w:p w14:paraId="059B5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考试</w:t>
            </w:r>
          </w:p>
          <w:p w14:paraId="4BADD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方式</w:t>
            </w:r>
          </w:p>
        </w:tc>
        <w:tc>
          <w:tcPr>
            <w:tcW w:w="230" w:type="pct"/>
            <w:noWrap w:val="0"/>
            <w:vAlign w:val="center"/>
          </w:tcPr>
          <w:p w14:paraId="08A6F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用人方式</w:t>
            </w:r>
          </w:p>
        </w:tc>
        <w:tc>
          <w:tcPr>
            <w:tcW w:w="231" w:type="pct"/>
            <w:noWrap w:val="0"/>
            <w:vAlign w:val="center"/>
          </w:tcPr>
          <w:p w14:paraId="61A04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备注</w:t>
            </w:r>
          </w:p>
        </w:tc>
      </w:tr>
      <w:tr w14:paraId="04966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2384" w:hRule="atLeast"/>
          <w:jc w:val="center"/>
        </w:trPr>
        <w:tc>
          <w:tcPr>
            <w:tcW w:w="222" w:type="pct"/>
            <w:noWrap w:val="0"/>
            <w:vAlign w:val="center"/>
          </w:tcPr>
          <w:p w14:paraId="69D7D2D1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41" w:type="pct"/>
            <w:noWrap w:val="0"/>
            <w:vAlign w:val="center"/>
          </w:tcPr>
          <w:p w14:paraId="7B149FF0">
            <w:pPr>
              <w:widowControl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eastAsia="zh-CN"/>
              </w:rPr>
              <w:t>广西壮族自治区卫生健康委员会</w:t>
            </w:r>
          </w:p>
        </w:tc>
        <w:tc>
          <w:tcPr>
            <w:tcW w:w="559" w:type="pct"/>
            <w:noWrap w:val="0"/>
            <w:vAlign w:val="center"/>
          </w:tcPr>
          <w:p w14:paraId="38550F7C">
            <w:pPr>
              <w:widowControl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eastAsia="zh-CN"/>
              </w:rPr>
              <w:t>信访工作人员</w:t>
            </w:r>
          </w:p>
        </w:tc>
        <w:tc>
          <w:tcPr>
            <w:tcW w:w="225" w:type="pct"/>
            <w:noWrap w:val="0"/>
            <w:vAlign w:val="center"/>
          </w:tcPr>
          <w:p w14:paraId="763E5616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658" w:type="pct"/>
            <w:noWrap w:val="0"/>
            <w:vAlign w:val="center"/>
          </w:tcPr>
          <w:p w14:paraId="06065070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中国汉语言文学及文秘类、</w:t>
            </w:r>
            <w:r>
              <w:rPr>
                <w:rFonts w:hint="eastAsia" w:eastAsia="仿宋_GB2312" w:cs="Times New Roman"/>
                <w:kern w:val="0"/>
                <w:sz w:val="24"/>
                <w:lang w:eastAsia="zh-CN"/>
              </w:rPr>
              <w:t>管理类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法学类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医学类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等</w:t>
            </w: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专业</w:t>
            </w:r>
          </w:p>
        </w:tc>
        <w:tc>
          <w:tcPr>
            <w:tcW w:w="302" w:type="pct"/>
            <w:noWrap w:val="0"/>
            <w:vAlign w:val="center"/>
          </w:tcPr>
          <w:p w14:paraId="36005A47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本科及以上</w:t>
            </w:r>
          </w:p>
          <w:p w14:paraId="1AA1C347">
            <w:pPr>
              <w:widowControl/>
              <w:snapToGrid w:val="0"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1" w:type="pct"/>
            <w:noWrap w:val="0"/>
            <w:vAlign w:val="center"/>
          </w:tcPr>
          <w:p w14:paraId="30D9EFBE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35岁以下（年龄计算截止至报名首日）</w:t>
            </w:r>
          </w:p>
        </w:tc>
        <w:tc>
          <w:tcPr>
            <w:tcW w:w="1398" w:type="pct"/>
            <w:noWrap w:val="0"/>
            <w:vAlign w:val="center"/>
          </w:tcPr>
          <w:p w14:paraId="7751B102">
            <w:pPr>
              <w:widowControl/>
              <w:numPr>
                <w:ilvl w:val="0"/>
                <w:numId w:val="0"/>
              </w:numPr>
              <w:adjustRightInd/>
              <w:snapToGrid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.熟练掌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握word、excel等办公软件的应用，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一定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文字写作功底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；</w:t>
            </w:r>
          </w:p>
          <w:p w14:paraId="49BF5A90">
            <w:pPr>
              <w:widowControl/>
              <w:numPr>
                <w:ilvl w:val="0"/>
                <w:numId w:val="0"/>
              </w:numPr>
              <w:adjustRightInd/>
              <w:snapToGrid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2.</w:t>
            </w: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有较好的沟通协调能力；</w:t>
            </w:r>
          </w:p>
          <w:p w14:paraId="03DAA911">
            <w:pPr>
              <w:widowControl/>
              <w:numPr>
                <w:ilvl w:val="0"/>
                <w:numId w:val="0"/>
              </w:numPr>
              <w:snapToGrid w:val="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有机关事业单位工作经验</w:t>
            </w:r>
            <w:r>
              <w:rPr>
                <w:rFonts w:hint="eastAsia" w:eastAsia="仿宋_GB2312" w:cs="Times New Roman"/>
                <w:kern w:val="0"/>
                <w:sz w:val="24"/>
                <w:lang w:eastAsia="zh-CN"/>
              </w:rPr>
              <w:t>、信访工作经验者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优先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；</w:t>
            </w:r>
          </w:p>
          <w:p w14:paraId="6B338193">
            <w:pPr>
              <w:widowControl/>
              <w:adjustRightInd/>
              <w:snapToGrid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.一经录用需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签订保密工作协议。</w:t>
            </w:r>
          </w:p>
        </w:tc>
        <w:tc>
          <w:tcPr>
            <w:tcW w:w="288" w:type="pct"/>
            <w:noWrap w:val="0"/>
            <w:vAlign w:val="center"/>
          </w:tcPr>
          <w:p w14:paraId="73040758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面试+考核</w:t>
            </w:r>
          </w:p>
        </w:tc>
        <w:tc>
          <w:tcPr>
            <w:tcW w:w="230" w:type="pct"/>
            <w:noWrap w:val="0"/>
            <w:vAlign w:val="center"/>
          </w:tcPr>
          <w:p w14:paraId="098BFF29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劳务派遣</w:t>
            </w:r>
          </w:p>
        </w:tc>
        <w:tc>
          <w:tcPr>
            <w:tcW w:w="231" w:type="pct"/>
            <w:noWrap w:val="0"/>
            <w:vAlign w:val="center"/>
          </w:tcPr>
          <w:p w14:paraId="1BFFA2E1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0985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281" w:hRule="atLeast"/>
          <w:jc w:val="center"/>
        </w:trPr>
        <w:tc>
          <w:tcPr>
            <w:tcW w:w="5000" w:type="pct"/>
            <w:gridSpan w:val="11"/>
            <w:noWrap w:val="0"/>
            <w:vAlign w:val="center"/>
          </w:tcPr>
          <w:p w14:paraId="74A2049C">
            <w:pPr>
              <w:widowControl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备注：学历不分全日制或非全日制，均可报名。</w:t>
            </w:r>
          </w:p>
        </w:tc>
      </w:tr>
    </w:tbl>
    <w:p w14:paraId="404D8CB8"/>
    <w:sectPr>
      <w:pgSz w:w="16838" w:h="11906" w:orient="landscape"/>
      <w:pgMar w:top="1247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auto"/>
    <w:pitch w:val="default"/>
    <w:sig w:usb0="E00002FF" w:usb1="4000045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yZDdkNjA3NjFhOTQxZDg2ZTIyYzFiYjdiMWU5NTYifQ=="/>
    <w:docVar w:name="KSO_WPS_MARK_KEY" w:val="945b2797-1234-4bad-b9ce-9465b043e024"/>
  </w:docVars>
  <w:rsids>
    <w:rsidRoot w:val="70ED60DE"/>
    <w:rsid w:val="1AA2053E"/>
    <w:rsid w:val="1CFF2872"/>
    <w:rsid w:val="2A4801B9"/>
    <w:rsid w:val="36BD1EDC"/>
    <w:rsid w:val="4DE61911"/>
    <w:rsid w:val="70ED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1361</Words>
  <Characters>1415</Characters>
  <Lines>0</Lines>
  <Paragraphs>0</Paragraphs>
  <TotalTime>1</TotalTime>
  <ScaleCrop>false</ScaleCrop>
  <LinksUpToDate>false</LinksUpToDate>
  <CharactersWithSpaces>1415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2024-03-20T08:52:00Z</dcterms:created>
  <dc:creator>莫</dc:creator>
  <cp:lastModifiedBy>莫</cp:lastModifiedBy>
  <cp:lastPrinted>2024-07-26T02:47:29Z</cp:lastPrinted>
  <dcterms:modified xsi:type="dcterms:W3CDTF">2024-07-26T03:20:37Z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D282E812B2464A0F884C5F04113D4069_13</vt:lpwstr>
  </property>
</Properties>
</file>