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附件2</w:t>
      </w:r>
    </w:p>
    <w:tbl>
      <w:tblPr>
        <w:tblStyle w:val="2"/>
        <w:tblpPr w:leftFromText="180" w:rightFromText="180" w:vertAnchor="text" w:horzAnchor="page" w:tblpXSpec="center" w:tblpY="637"/>
        <w:tblOverlap w:val="never"/>
        <w:tblW w:w="94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3"/>
        <w:gridCol w:w="2450"/>
        <w:gridCol w:w="1350"/>
        <w:gridCol w:w="1197"/>
        <w:gridCol w:w="1281"/>
        <w:gridCol w:w="1602"/>
        <w:gridCol w:w="9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  <w:jc w:val="center"/>
        </w:trPr>
        <w:tc>
          <w:tcPr>
            <w:tcW w:w="9460" w:type="dxa"/>
            <w:gridSpan w:val="7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年浙江省卫生高级专业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技术资格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考试申报专业设置对照表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7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我省申报专业名称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报考系统专业名称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报考系统专业编码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执业范围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普通内科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内科、预防保健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心血管内科学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呼吸内科学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消化内科学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肾内科学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内分泌学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血液病学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传染病学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风湿与临床免疫学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风湿病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疼痛学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内科、外科、麻醉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急救医学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重症医学、内科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胸心外科学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泌尿外科学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外科、儿科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烧伤外科学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小儿内科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耳鼻喉（头颈外科）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皮肤与性病学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皮肤病与性病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精神病学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精神卫生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肿瘤放射治疗学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放射肿瘤治疗学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外科、麻醉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口腔颌面外科学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口腔修复学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口腔正畸学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职业卫生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环境卫生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营养与食品卫生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学校卫生与儿少卫生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传染性疾病控制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慢性非传染性疾病控制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地方病控制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寄生虫病控制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健康教育与健康促进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卫生毒理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妇女保健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妇产科、公卫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儿童保健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儿科、公卫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内科护理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妇产科护理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儿科护理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医院药学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限正高级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临床营养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心电图技术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脑电图技术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理化检验技术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输血技术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FF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全科医学（中医类）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中医、中西医结合、全科医学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中医肿瘤学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中医眼科学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中医耳鼻喉科学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中医皮肤与性病学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中医皮肤科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中医推拿学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推拿科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中医针灸学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针灸科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中西医结合妇科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中西医结合儿科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7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介入治疗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医学影像和放射治疗专业、临床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相关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专业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病案信息技术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7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生殖健康教育技术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限副高级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、中级、初级（师）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老年医学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内科、全科医学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中医肛肠科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卫生管理研究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限副高、正高、中级、初级（师）</w:t>
            </w:r>
          </w:p>
        </w:tc>
      </w:tr>
    </w:tbl>
    <w:p>
      <w:pPr>
        <w:spacing w:line="580" w:lineRule="exact"/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</w:p>
    <w:p>
      <w:pPr>
        <w:spacing w:line="580" w:lineRule="exact"/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sectPr>
      <w:pgSz w:w="11906" w:h="16838"/>
      <w:pgMar w:top="1240" w:right="1800" w:bottom="6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3MzVlMzc3MzhjNGYzNThiMzA2MmM3NjE3OWZhZGYifQ=="/>
    <w:docVar w:name="KSO_WPS_MARK_KEY" w:val="ea5bf359-5048-4468-b14c-d65a4e998fb3"/>
  </w:docVars>
  <w:rsids>
    <w:rsidRoot w:val="47943BB1"/>
    <w:rsid w:val="021722BD"/>
    <w:rsid w:val="2B2C4202"/>
    <w:rsid w:val="2DBD500F"/>
    <w:rsid w:val="47943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1501</Words>
  <Characters>1838</Characters>
  <Lines>0</Lines>
  <Paragraphs>0</Paragraphs>
  <TotalTime>0</TotalTime>
  <ScaleCrop>false</ScaleCrop>
  <LinksUpToDate>false</LinksUpToDate>
  <CharactersWithSpaces>1838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2024-04-19T06:11:00Z</dcterms:created>
  <dc:creator>Xinyan</dc:creator>
  <cp:lastModifiedBy>孙丽敏</cp:lastModifiedBy>
  <dcterms:modified xsi:type="dcterms:W3CDTF">2024-05-07T00:40:42Z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8B7580193F77461089B12628B3B9723D_13</vt:lpwstr>
  </property>
</Properties>
</file>