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97" w:tblpY="191"/>
        <w:tblOverlap w:val="never"/>
        <w:tblW w:w="152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852"/>
        <w:gridCol w:w="808"/>
        <w:gridCol w:w="474"/>
        <w:gridCol w:w="236"/>
        <w:gridCol w:w="663"/>
        <w:gridCol w:w="438"/>
        <w:gridCol w:w="870"/>
        <w:gridCol w:w="330"/>
        <w:gridCol w:w="1006"/>
        <w:gridCol w:w="190"/>
        <w:gridCol w:w="845"/>
        <w:gridCol w:w="133"/>
        <w:gridCol w:w="1097"/>
        <w:gridCol w:w="621"/>
        <w:gridCol w:w="414"/>
        <w:gridCol w:w="421"/>
        <w:gridCol w:w="298"/>
        <w:gridCol w:w="238"/>
        <w:gridCol w:w="789"/>
        <w:gridCol w:w="225"/>
        <w:gridCol w:w="711"/>
        <w:gridCol w:w="236"/>
        <w:gridCol w:w="252"/>
        <w:gridCol w:w="330"/>
        <w:gridCol w:w="1136"/>
        <w:gridCol w:w="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7" w:type="dxa"/>
          <w:trHeight w:val="449" w:hRule="atLeast"/>
        </w:trPr>
        <w:tc>
          <w:tcPr>
            <w:tcW w:w="310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z w:val="28"/>
                <w:szCs w:val="18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4260" w:type="dxa"/>
            <w:gridSpan w:val="2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44"/>
                <w:szCs w:val="44"/>
              </w:rPr>
              <w:t>巧家县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44"/>
                <w:szCs w:val="44"/>
                <w:lang w:eastAsia="zh-CN"/>
              </w:rPr>
              <w:t>卫健系统</w:t>
            </w: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44"/>
                <w:szCs w:val="44"/>
              </w:rPr>
              <w:t>2023年公开招聘编外人员简章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val="en-US" w:eastAsia="zh-CN"/>
              </w:rPr>
              <w:t>拟招聘单位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拟招聘岗位名称</w:t>
            </w:r>
          </w:p>
        </w:tc>
        <w:tc>
          <w:tcPr>
            <w:tcW w:w="13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eastAsia="zh-CN"/>
              </w:rPr>
              <w:t>岗位代码</w:t>
            </w:r>
          </w:p>
        </w:tc>
        <w:tc>
          <w:tcPr>
            <w:tcW w:w="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eastAsia="zh-CN"/>
              </w:rPr>
              <w:t>招聘</w:t>
            </w: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55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所需资格条件</w:t>
            </w:r>
          </w:p>
        </w:tc>
        <w:tc>
          <w:tcPr>
            <w:tcW w:w="7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范围</w:t>
            </w:r>
          </w:p>
        </w:tc>
        <w:tc>
          <w:tcPr>
            <w:tcW w:w="10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招聘方式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82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7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学历性质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color w:val="000000"/>
                <w:kern w:val="0"/>
                <w:sz w:val="22"/>
                <w:szCs w:val="22"/>
                <w:lang w:val="en-US" w:eastAsia="zh-CN"/>
              </w:rPr>
              <w:t>专业技术资格</w:t>
            </w:r>
          </w:p>
        </w:tc>
        <w:tc>
          <w:tcPr>
            <w:tcW w:w="7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7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Times New Roman" w:hAnsi="Times New Roman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巧家县中医医院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2023WS01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30周岁及以下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护理学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初级士及以上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全省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笔试+面试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巧家县中医医院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2023WS02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中西医临床医学、临床医学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必须在聘用后2年内取得医师资格证，否则解除聘用；取得中级及以上职称可适当放宽年龄限制至40周岁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巧家县中医医院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2023WS03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助理医师及以上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眼耳鼻咽喉科专业，必须在聘用后2年内取得执业医师资格证，否则解除聘用；取得中级及以上职称可适当放宽年龄限制至40周岁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巧家县中医医院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影像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2023WS04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医学影像学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必须在聘用后2年内取得医师资格证，否则解除聘用；取得中级及以上职称可适当放宽年龄限制至40周岁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巧家县中医医院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康复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2023WS05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康复治疗学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必须在聘用后2年内取得康复治疗师资格证，否则解除聘用；取得中级及以上职称可适当放宽年龄限制至40周岁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巧家县妇幼保健计划生育服务中心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2023WS06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口腔医学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执业医师及以上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注册范围需为：口腔专业；取得中级及以上职称可适当放宽年龄限制至40周岁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巧家县妇幼保健计划生育服务中心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2023WS07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临床医学、眼视光医学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执业医师及以上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全国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注册范围需为：眼耳鼻咽喉专业；取得中级及以上职称可适当放宽年龄限制至40周岁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巧家县卫生健康局卫生监督所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2023WS08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国民教育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全省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巧家县卫生健康局卫生监督所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2023WS09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30周岁及以下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全省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笔试+面试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巧家县大寨镇中心卫生院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影像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2023WS10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专科及以上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普通全日制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医学影像技术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全省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面试</w:t>
            </w:r>
          </w:p>
        </w:tc>
        <w:tc>
          <w:tcPr>
            <w:tcW w:w="3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2"/>
                <w:szCs w:val="22"/>
                <w:lang w:val="en-US" w:eastAsia="zh-CN"/>
              </w:rPr>
              <w:t>必须在聘用后2年内取得初级士资格证，否则解除聘用；取得中级及以上职称可适当放宽年龄限制至40周岁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9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color w:val="000000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52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仿宋_GB2312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/>
        </w:rPr>
      </w:pP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ODUyZDlhODg2NzYzYjczZTAwODYxMmVlZDVkN2MifQ=="/>
  </w:docVars>
  <w:rsids>
    <w:rsidRoot w:val="471B7297"/>
    <w:rsid w:val="471B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/>
    </w:rPr>
  </w:style>
  <w:style w:type="paragraph" w:styleId="3">
    <w:name w:val="toc 5"/>
    <w:basedOn w:val="1"/>
    <w:next w:val="1"/>
    <w:qFormat/>
    <w:uiPriority w:val="0"/>
    <w:pPr>
      <w:ind w:left="800" w:leftChars="800"/>
    </w:pPr>
    <w:rPr>
      <w:rFonts w:ascii="Calibri" w:hAnsi="Calibri" w:eastAsia="方正仿宋简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2023-11-18T02:37:00Z</dcterms:created>
  <dc:creator>Administrator</dc:creator>
  <cp:lastModifiedBy>Administrator</cp:lastModifiedBy>
  <dcterms:modified xsi:type="dcterms:W3CDTF">2023-11-18T02:39:27Z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FA71EC4343BC4BD28AADAFF85FCEBC83_11</vt:lpwstr>
  </property>
</Properties>
</file>