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kern w:val="0"/>
          <w:sz w:val="32"/>
          <w:szCs w:val="32"/>
        </w:rPr>
      </w:pPr>
      <w:r>
        <w:rPr>
          <w:rFonts w:hint="eastAsia" w:ascii="仿宋" w:hAnsi="仿宋" w:eastAsia="仿宋" w:cs="仿宋"/>
          <w:kern w:val="0"/>
          <w:sz w:val="32"/>
          <w:szCs w:val="32"/>
        </w:rPr>
        <w:t>附件：</w:t>
      </w:r>
    </w:p>
    <w:p>
      <w:pPr>
        <w:jc w:val="center"/>
        <w:rPr>
          <w:rFonts w:hint="eastAsia" w:ascii="仿宋" w:hAnsi="仿宋" w:eastAsia="仿宋" w:cs="仿宋"/>
          <w:b/>
          <w:bCs/>
          <w:kern w:val="0"/>
          <w:sz w:val="40"/>
          <w:szCs w:val="40"/>
        </w:rPr>
      </w:pPr>
      <w:bookmarkStart w:id="0" w:name="_GoBack"/>
      <w:r>
        <w:rPr>
          <w:rFonts w:hint="eastAsia" w:ascii="仿宋" w:hAnsi="仿宋" w:eastAsia="仿宋" w:cs="仿宋"/>
          <w:b/>
          <w:bCs/>
          <w:kern w:val="0"/>
          <w:sz w:val="40"/>
          <w:szCs w:val="40"/>
        </w:rPr>
        <w:t>宿松县妇幼保健院202</w:t>
      </w:r>
      <w:r>
        <w:rPr>
          <w:rFonts w:ascii="仿宋" w:hAnsi="仿宋" w:eastAsia="仿宋" w:cs="仿宋"/>
          <w:b/>
          <w:bCs/>
          <w:kern w:val="0"/>
          <w:sz w:val="40"/>
          <w:szCs w:val="40"/>
        </w:rPr>
        <w:t>3</w:t>
      </w:r>
      <w:r>
        <w:rPr>
          <w:rFonts w:hint="eastAsia" w:ascii="仿宋" w:hAnsi="仿宋" w:eastAsia="仿宋" w:cs="仿宋"/>
          <w:b/>
          <w:bCs/>
          <w:kern w:val="0"/>
          <w:sz w:val="40"/>
          <w:szCs w:val="40"/>
        </w:rPr>
        <w:t>年下半年招聘专业技术人员岗位简章</w:t>
      </w:r>
    </w:p>
    <w:bookmarkEnd w:id="0"/>
    <w:tbl>
      <w:tblPr>
        <w:tblStyle w:val="2"/>
        <w:tblW w:w="15172" w:type="dxa"/>
        <w:tblInd w:w="-318" w:type="dxa"/>
        <w:tblLayout w:type="autofit"/>
        <w:tblCellMar>
          <w:top w:w="0" w:type="dxa"/>
          <w:left w:w="108" w:type="dxa"/>
          <w:bottom w:w="0" w:type="dxa"/>
          <w:right w:w="108" w:type="dxa"/>
        </w:tblCellMar>
      </w:tblPr>
      <w:tblGrid>
        <w:gridCol w:w="822"/>
        <w:gridCol w:w="779"/>
        <w:gridCol w:w="798"/>
        <w:gridCol w:w="2763"/>
        <w:gridCol w:w="688"/>
        <w:gridCol w:w="699"/>
        <w:gridCol w:w="703"/>
        <w:gridCol w:w="2144"/>
        <w:gridCol w:w="1878"/>
        <w:gridCol w:w="1321"/>
        <w:gridCol w:w="2577"/>
      </w:tblGrid>
      <w:tr>
        <w:tblPrEx>
          <w:tblCellMar>
            <w:top w:w="0" w:type="dxa"/>
            <w:left w:w="108" w:type="dxa"/>
            <w:bottom w:w="0" w:type="dxa"/>
            <w:right w:w="108" w:type="dxa"/>
          </w:tblCellMar>
        </w:tblPrEx>
        <w:trPr>
          <w:trHeight w:val="824" w:hRule="atLeast"/>
        </w:trPr>
        <w:tc>
          <w:tcPr>
            <w:tcW w:w="82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岗位代码</w:t>
            </w:r>
          </w:p>
        </w:tc>
        <w:tc>
          <w:tcPr>
            <w:tcW w:w="779" w:type="dxa"/>
            <w:vMerge w:val="restart"/>
            <w:tcBorders>
              <w:top w:val="single" w:color="000000" w:sz="4" w:space="0"/>
              <w:left w:val="single" w:color="000000" w:sz="4" w:space="0"/>
              <w:right w:val="single" w:color="000000" w:sz="4" w:space="0"/>
            </w:tcBorders>
            <w:vAlign w:val="center"/>
          </w:tcPr>
          <w:p>
            <w:pPr>
              <w:widowControl/>
              <w:snapToGrid w:val="0"/>
              <w:jc w:val="center"/>
              <w:rPr>
                <w:rFonts w:ascii="仿宋" w:hAnsi="仿宋" w:eastAsia="仿宋" w:cs="仿宋"/>
                <w:kern w:val="0"/>
                <w:sz w:val="24"/>
              </w:rPr>
            </w:pPr>
            <w:r>
              <w:rPr>
                <w:rFonts w:hint="eastAsia" w:ascii="仿宋" w:hAnsi="仿宋" w:eastAsia="仿宋" w:cs="仿宋"/>
                <w:kern w:val="0"/>
                <w:sz w:val="24"/>
              </w:rPr>
              <w:t>岗位</w:t>
            </w:r>
          </w:p>
          <w:p>
            <w:pPr>
              <w:widowControl/>
              <w:textAlignment w:val="center"/>
              <w:rPr>
                <w:rFonts w:hint="eastAsia" w:ascii="宋体" w:hAnsi="宋体" w:cs="宋体"/>
                <w:color w:val="000000"/>
                <w:sz w:val="22"/>
              </w:rPr>
            </w:pPr>
            <w:r>
              <w:rPr>
                <w:rFonts w:hint="eastAsia" w:ascii="仿宋" w:hAnsi="仿宋" w:eastAsia="仿宋" w:cs="仿宋"/>
                <w:kern w:val="0"/>
                <w:sz w:val="24"/>
              </w:rPr>
              <w:t>名称</w:t>
            </w:r>
          </w:p>
        </w:tc>
        <w:tc>
          <w:tcPr>
            <w:tcW w:w="79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招聘计划数</w:t>
            </w:r>
          </w:p>
        </w:tc>
        <w:tc>
          <w:tcPr>
            <w:tcW w:w="27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招聘专业范围</w:t>
            </w:r>
          </w:p>
        </w:tc>
        <w:tc>
          <w:tcPr>
            <w:tcW w:w="4234"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招 聘 条 件</w:t>
            </w:r>
          </w:p>
        </w:tc>
        <w:tc>
          <w:tcPr>
            <w:tcW w:w="1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笔试专业知识考试内容</w:t>
            </w:r>
          </w:p>
        </w:tc>
        <w:tc>
          <w:tcPr>
            <w:tcW w:w="132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面试形式</w:t>
            </w:r>
          </w:p>
        </w:tc>
        <w:tc>
          <w:tcPr>
            <w:tcW w:w="25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备   注</w:t>
            </w:r>
          </w:p>
        </w:tc>
      </w:tr>
      <w:tr>
        <w:tblPrEx>
          <w:tblCellMar>
            <w:top w:w="0" w:type="dxa"/>
            <w:left w:w="108" w:type="dxa"/>
            <w:bottom w:w="0" w:type="dxa"/>
            <w:right w:w="108" w:type="dxa"/>
          </w:tblCellMar>
        </w:tblPrEx>
        <w:trPr>
          <w:trHeight w:val="459" w:hRule="atLeast"/>
        </w:trPr>
        <w:tc>
          <w:tcPr>
            <w:tcW w:w="82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rPr>
            </w:pPr>
          </w:p>
        </w:tc>
        <w:tc>
          <w:tcPr>
            <w:tcW w:w="779" w:type="dxa"/>
            <w:vMerge w:val="continue"/>
            <w:tcBorders>
              <w:left w:val="single" w:color="000000" w:sz="4" w:space="0"/>
              <w:bottom w:val="single" w:color="000000" w:sz="4" w:space="0"/>
              <w:right w:val="single" w:color="000000" w:sz="4" w:space="0"/>
            </w:tcBorders>
            <w:vAlign w:val="center"/>
          </w:tcPr>
          <w:p>
            <w:pPr>
              <w:rPr>
                <w:rFonts w:hint="eastAsia" w:ascii="宋体" w:hAnsi="宋体" w:cs="宋体"/>
                <w:color w:val="000000"/>
                <w:sz w:val="22"/>
              </w:rPr>
            </w:pPr>
          </w:p>
        </w:tc>
        <w:tc>
          <w:tcPr>
            <w:tcW w:w="7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rPr>
            </w:pPr>
          </w:p>
        </w:tc>
        <w:tc>
          <w:tcPr>
            <w:tcW w:w="27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rPr>
            </w:pPr>
          </w:p>
        </w:tc>
        <w:tc>
          <w:tcPr>
            <w:tcW w:w="6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年龄</w:t>
            </w:r>
          </w:p>
        </w:tc>
        <w:tc>
          <w:tcPr>
            <w:tcW w:w="69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学历</w:t>
            </w:r>
          </w:p>
        </w:tc>
        <w:tc>
          <w:tcPr>
            <w:tcW w:w="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学位</w:t>
            </w:r>
          </w:p>
        </w:tc>
        <w:tc>
          <w:tcPr>
            <w:tcW w:w="21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其它</w:t>
            </w:r>
          </w:p>
        </w:tc>
        <w:tc>
          <w:tcPr>
            <w:tcW w:w="1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rPr>
            </w:pPr>
          </w:p>
        </w:tc>
        <w:tc>
          <w:tcPr>
            <w:tcW w:w="132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rPr>
            </w:pPr>
          </w:p>
        </w:tc>
        <w:tc>
          <w:tcPr>
            <w:tcW w:w="257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rPr>
            </w:pPr>
          </w:p>
        </w:tc>
      </w:tr>
      <w:tr>
        <w:tblPrEx>
          <w:tblCellMar>
            <w:top w:w="0" w:type="dxa"/>
            <w:left w:w="108" w:type="dxa"/>
            <w:bottom w:w="0" w:type="dxa"/>
            <w:right w:w="108" w:type="dxa"/>
          </w:tblCellMar>
        </w:tblPrEx>
        <w:trPr>
          <w:trHeight w:val="824" w:hRule="atLeast"/>
        </w:trPr>
        <w:tc>
          <w:tcPr>
            <w:tcW w:w="822"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宋体" w:hAnsi="宋体" w:cs="宋体"/>
                <w:color w:val="000000"/>
                <w:sz w:val="18"/>
                <w:szCs w:val="18"/>
              </w:rPr>
            </w:pPr>
            <w:r>
              <w:rPr>
                <w:rFonts w:hint="eastAsia" w:ascii="宋体" w:hAnsi="宋体" w:cs="宋体"/>
                <w:color w:val="000000"/>
                <w:sz w:val="18"/>
                <w:szCs w:val="18"/>
              </w:rPr>
              <w:t>231101</w:t>
            </w:r>
          </w:p>
        </w:tc>
        <w:tc>
          <w:tcPr>
            <w:tcW w:w="779"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康复技师岗</w:t>
            </w:r>
          </w:p>
        </w:tc>
        <w:tc>
          <w:tcPr>
            <w:tcW w:w="79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1</w:t>
            </w:r>
          </w:p>
        </w:tc>
        <w:tc>
          <w:tcPr>
            <w:tcW w:w="2763"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18"/>
                <w:szCs w:val="18"/>
              </w:rPr>
            </w:pPr>
            <w:r>
              <w:rPr>
                <w:rFonts w:hint="eastAsia" w:ascii="宋体" w:hAnsi="宋体" w:cs="宋体"/>
                <w:color w:val="000000"/>
                <w:sz w:val="18"/>
                <w:szCs w:val="18"/>
              </w:rPr>
              <w:t xml:space="preserve">康复治疗技术                    </w:t>
            </w:r>
          </w:p>
        </w:tc>
        <w:tc>
          <w:tcPr>
            <w:tcW w:w="6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35周岁及以下</w:t>
            </w:r>
          </w:p>
        </w:tc>
        <w:tc>
          <w:tcPr>
            <w:tcW w:w="69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专科及以上</w:t>
            </w:r>
          </w:p>
        </w:tc>
        <w:tc>
          <w:tcPr>
            <w:tcW w:w="70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不限</w:t>
            </w:r>
          </w:p>
        </w:tc>
        <w:tc>
          <w:tcPr>
            <w:tcW w:w="214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hint="eastAsia" w:ascii="宋体" w:hAnsi="宋体" w:cs="宋体"/>
                <w:color w:val="000000"/>
                <w:kern w:val="0"/>
                <w:sz w:val="18"/>
                <w:szCs w:val="18"/>
                <w:lang w:bidi="ar"/>
              </w:rPr>
            </w:pPr>
          </w:p>
        </w:tc>
        <w:tc>
          <w:tcPr>
            <w:tcW w:w="187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22"/>
              </w:rPr>
            </w:pPr>
            <w:r>
              <w:rPr>
                <w:rFonts w:hint="eastAsia" w:ascii="宋体" w:hAnsi="宋体" w:cs="宋体"/>
                <w:color w:val="000000"/>
                <w:sz w:val="18"/>
                <w:szCs w:val="18"/>
              </w:rPr>
              <w:t>康复治疗技术基础知识+公共基础知识</w:t>
            </w:r>
          </w:p>
        </w:tc>
        <w:tc>
          <w:tcPr>
            <w:tcW w:w="132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22"/>
              </w:rPr>
            </w:pPr>
            <w:r>
              <w:rPr>
                <w:rFonts w:hint="eastAsia" w:ascii="宋体" w:hAnsi="宋体" w:cs="宋体"/>
                <w:color w:val="000000"/>
                <w:sz w:val="18"/>
                <w:szCs w:val="18"/>
              </w:rPr>
              <w:t>结构化面试</w:t>
            </w:r>
          </w:p>
        </w:tc>
        <w:tc>
          <w:tcPr>
            <w:tcW w:w="257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22"/>
              </w:rPr>
            </w:pPr>
            <w:r>
              <w:rPr>
                <w:rFonts w:hint="eastAsia" w:ascii="宋体" w:hAnsi="宋体" w:cs="宋体"/>
                <w:color w:val="000000"/>
                <w:sz w:val="18"/>
                <w:szCs w:val="18"/>
              </w:rPr>
              <w:t>取得初级及以上专业技术资格，年龄可放宽至40周岁</w:t>
            </w:r>
          </w:p>
        </w:tc>
      </w:tr>
      <w:tr>
        <w:tblPrEx>
          <w:tblCellMar>
            <w:top w:w="0" w:type="dxa"/>
            <w:left w:w="108" w:type="dxa"/>
            <w:bottom w:w="0" w:type="dxa"/>
            <w:right w:w="108" w:type="dxa"/>
          </w:tblCellMar>
        </w:tblPrEx>
        <w:trPr>
          <w:trHeight w:val="824" w:hRule="atLeast"/>
        </w:trPr>
        <w:tc>
          <w:tcPr>
            <w:tcW w:w="822"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宋体" w:hAnsi="宋体" w:cs="宋体"/>
                <w:color w:val="000000"/>
                <w:sz w:val="18"/>
                <w:szCs w:val="18"/>
              </w:rPr>
            </w:pPr>
            <w:r>
              <w:rPr>
                <w:rFonts w:hint="eastAsia" w:ascii="宋体" w:hAnsi="宋体" w:cs="宋体"/>
                <w:color w:val="000000"/>
                <w:sz w:val="18"/>
                <w:szCs w:val="18"/>
              </w:rPr>
              <w:t>231102</w:t>
            </w:r>
          </w:p>
        </w:tc>
        <w:tc>
          <w:tcPr>
            <w:tcW w:w="779"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临床医师岗</w:t>
            </w:r>
          </w:p>
        </w:tc>
        <w:tc>
          <w:tcPr>
            <w:tcW w:w="79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2</w:t>
            </w:r>
          </w:p>
        </w:tc>
        <w:tc>
          <w:tcPr>
            <w:tcW w:w="2763" w:type="dxa"/>
            <w:tcBorders>
              <w:top w:val="single" w:color="000000" w:sz="4" w:space="0"/>
              <w:left w:val="single" w:color="000000" w:sz="4" w:space="0"/>
              <w:bottom w:val="single" w:color="000000" w:sz="4" w:space="0"/>
              <w:right w:val="single" w:color="000000" w:sz="4" w:space="0"/>
            </w:tcBorders>
            <w:vAlign w:val="center"/>
          </w:tcPr>
          <w:p>
            <w:pPr>
              <w:tabs>
                <w:tab w:val="left" w:pos="372"/>
              </w:tabs>
              <w:spacing w:line="240" w:lineRule="exact"/>
              <w:jc w:val="left"/>
              <w:rPr>
                <w:rFonts w:hint="eastAsia" w:ascii="宋体" w:hAnsi="宋体" w:cs="宋体"/>
                <w:color w:val="000000"/>
                <w:sz w:val="18"/>
                <w:szCs w:val="18"/>
              </w:rPr>
            </w:pPr>
            <w:r>
              <w:rPr>
                <w:rFonts w:hint="eastAsia" w:ascii="宋体" w:hAnsi="宋体" w:cs="宋体"/>
                <w:color w:val="000000"/>
                <w:sz w:val="18"/>
                <w:szCs w:val="18"/>
              </w:rPr>
              <w:t>临床医学、中医学、中西医临床医学</w:t>
            </w:r>
          </w:p>
        </w:tc>
        <w:tc>
          <w:tcPr>
            <w:tcW w:w="6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ascii="宋体" w:hAnsi="宋体" w:cs="宋体"/>
                <w:color w:val="000000"/>
                <w:kern w:val="0"/>
                <w:sz w:val="18"/>
                <w:szCs w:val="18"/>
                <w:lang w:bidi="ar"/>
              </w:rPr>
              <w:t>40</w:t>
            </w:r>
            <w:r>
              <w:rPr>
                <w:rFonts w:hint="eastAsia" w:ascii="宋体" w:hAnsi="宋体" w:cs="宋体"/>
                <w:color w:val="000000"/>
                <w:kern w:val="0"/>
                <w:sz w:val="18"/>
                <w:szCs w:val="18"/>
                <w:lang w:bidi="ar"/>
              </w:rPr>
              <w:t>周岁及以下</w:t>
            </w:r>
          </w:p>
        </w:tc>
        <w:tc>
          <w:tcPr>
            <w:tcW w:w="69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专科及以上</w:t>
            </w:r>
          </w:p>
        </w:tc>
        <w:tc>
          <w:tcPr>
            <w:tcW w:w="70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不限</w:t>
            </w:r>
          </w:p>
        </w:tc>
        <w:tc>
          <w:tcPr>
            <w:tcW w:w="214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hint="eastAsia" w:ascii="宋体" w:hAnsi="宋体" w:cs="宋体"/>
                <w:kern w:val="0"/>
                <w:sz w:val="18"/>
                <w:szCs w:val="18"/>
                <w:lang w:bidi="ar"/>
              </w:rPr>
            </w:pPr>
            <w:r>
              <w:rPr>
                <w:rFonts w:hint="eastAsia" w:ascii="宋体" w:hAnsi="宋体" w:cs="宋体"/>
                <w:sz w:val="18"/>
                <w:szCs w:val="18"/>
              </w:rPr>
              <w:t>需取得执业医师资格</w:t>
            </w:r>
          </w:p>
        </w:tc>
        <w:tc>
          <w:tcPr>
            <w:tcW w:w="187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22"/>
              </w:rPr>
            </w:pPr>
            <w:r>
              <w:rPr>
                <w:rFonts w:hint="eastAsia" w:ascii="宋体" w:hAnsi="宋体" w:cs="宋体"/>
                <w:color w:val="000000"/>
                <w:sz w:val="18"/>
                <w:szCs w:val="18"/>
              </w:rPr>
              <w:t>临床医学基础知识+公共基础知识</w:t>
            </w:r>
          </w:p>
        </w:tc>
        <w:tc>
          <w:tcPr>
            <w:tcW w:w="132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22"/>
              </w:rPr>
            </w:pPr>
            <w:r>
              <w:rPr>
                <w:rFonts w:hint="eastAsia" w:ascii="宋体" w:hAnsi="宋体" w:cs="宋体"/>
                <w:color w:val="000000"/>
                <w:sz w:val="18"/>
                <w:szCs w:val="18"/>
              </w:rPr>
              <w:t>结构化面试</w:t>
            </w:r>
          </w:p>
        </w:tc>
        <w:tc>
          <w:tcPr>
            <w:tcW w:w="257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22"/>
              </w:rPr>
            </w:pPr>
            <w:r>
              <w:rPr>
                <w:rFonts w:hint="eastAsia" w:ascii="宋体" w:hAnsi="宋体" w:cs="宋体"/>
                <w:color w:val="000000"/>
                <w:sz w:val="18"/>
                <w:szCs w:val="18"/>
              </w:rPr>
              <w:t>取得中级专业技术资格，学历可放宽至中专</w:t>
            </w:r>
          </w:p>
        </w:tc>
      </w:tr>
      <w:tr>
        <w:tblPrEx>
          <w:tblCellMar>
            <w:top w:w="0" w:type="dxa"/>
            <w:left w:w="108" w:type="dxa"/>
            <w:bottom w:w="0" w:type="dxa"/>
            <w:right w:w="108" w:type="dxa"/>
          </w:tblCellMar>
        </w:tblPrEx>
        <w:trPr>
          <w:trHeight w:val="824" w:hRule="atLeast"/>
        </w:trPr>
        <w:tc>
          <w:tcPr>
            <w:tcW w:w="822"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23110</w:t>
            </w:r>
            <w:r>
              <w:rPr>
                <w:rFonts w:ascii="宋体" w:hAnsi="宋体" w:cs="宋体"/>
                <w:color w:val="000000"/>
                <w:sz w:val="18"/>
                <w:szCs w:val="18"/>
              </w:rPr>
              <w:t>3</w:t>
            </w:r>
          </w:p>
        </w:tc>
        <w:tc>
          <w:tcPr>
            <w:tcW w:w="779"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病理技术员岗</w:t>
            </w:r>
          </w:p>
        </w:tc>
        <w:tc>
          <w:tcPr>
            <w:tcW w:w="79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1</w:t>
            </w:r>
          </w:p>
        </w:tc>
        <w:tc>
          <w:tcPr>
            <w:tcW w:w="2763" w:type="dxa"/>
            <w:tcBorders>
              <w:top w:val="single" w:color="000000" w:sz="4" w:space="0"/>
              <w:left w:val="single" w:color="000000" w:sz="4" w:space="0"/>
              <w:bottom w:val="single" w:color="000000" w:sz="4" w:space="0"/>
              <w:right w:val="single" w:color="000000" w:sz="4" w:space="0"/>
            </w:tcBorders>
            <w:vAlign w:val="center"/>
          </w:tcPr>
          <w:p>
            <w:pPr>
              <w:tabs>
                <w:tab w:val="left" w:pos="372"/>
              </w:tabs>
              <w:spacing w:line="240" w:lineRule="exact"/>
              <w:jc w:val="left"/>
              <w:rPr>
                <w:rFonts w:hint="eastAsia" w:ascii="宋体" w:hAnsi="宋体" w:cs="宋体"/>
                <w:color w:val="000000"/>
                <w:sz w:val="18"/>
                <w:szCs w:val="18"/>
              </w:rPr>
            </w:pPr>
            <w:r>
              <w:rPr>
                <w:rFonts w:hint="eastAsia" w:ascii="宋体" w:hAnsi="宋体" w:cs="宋体"/>
                <w:color w:val="000000"/>
                <w:sz w:val="18"/>
                <w:szCs w:val="18"/>
              </w:rPr>
              <w:t>病理检验技术、医学检验技术</w:t>
            </w:r>
          </w:p>
        </w:tc>
        <w:tc>
          <w:tcPr>
            <w:tcW w:w="6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35周岁及以下</w:t>
            </w:r>
          </w:p>
        </w:tc>
        <w:tc>
          <w:tcPr>
            <w:tcW w:w="69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专科及以上</w:t>
            </w:r>
          </w:p>
        </w:tc>
        <w:tc>
          <w:tcPr>
            <w:tcW w:w="70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不限</w:t>
            </w:r>
          </w:p>
        </w:tc>
        <w:tc>
          <w:tcPr>
            <w:tcW w:w="214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hint="eastAsia" w:ascii="宋体" w:hAnsi="宋体" w:cs="宋体"/>
                <w:color w:val="000000"/>
                <w:kern w:val="0"/>
                <w:sz w:val="18"/>
                <w:szCs w:val="18"/>
                <w:lang w:bidi="ar"/>
              </w:rPr>
            </w:pPr>
          </w:p>
        </w:tc>
        <w:tc>
          <w:tcPr>
            <w:tcW w:w="187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18"/>
                <w:szCs w:val="18"/>
              </w:rPr>
            </w:pPr>
            <w:r>
              <w:rPr>
                <w:rFonts w:hint="eastAsia" w:ascii="宋体" w:hAnsi="宋体" w:cs="宋体"/>
                <w:color w:val="000000"/>
                <w:sz w:val="18"/>
                <w:szCs w:val="18"/>
              </w:rPr>
              <w:t>病理检验基础知识+公共基础知识</w:t>
            </w:r>
          </w:p>
        </w:tc>
        <w:tc>
          <w:tcPr>
            <w:tcW w:w="132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22"/>
              </w:rPr>
            </w:pPr>
            <w:r>
              <w:rPr>
                <w:rFonts w:hint="eastAsia" w:ascii="宋体" w:hAnsi="宋体" w:cs="宋体"/>
                <w:color w:val="000000"/>
                <w:sz w:val="18"/>
                <w:szCs w:val="18"/>
              </w:rPr>
              <w:t>结构化面试</w:t>
            </w:r>
          </w:p>
        </w:tc>
        <w:tc>
          <w:tcPr>
            <w:tcW w:w="257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22"/>
              </w:rPr>
            </w:pPr>
            <w:r>
              <w:rPr>
                <w:rFonts w:hint="eastAsia" w:ascii="宋体" w:hAnsi="宋体" w:cs="宋体"/>
                <w:color w:val="000000"/>
                <w:sz w:val="18"/>
                <w:szCs w:val="18"/>
              </w:rPr>
              <w:t>专业是医学检验技术需提供三甲医院进修病理检验技术半年及以上学习证明</w:t>
            </w:r>
          </w:p>
        </w:tc>
      </w:tr>
      <w:tr>
        <w:tblPrEx>
          <w:tblCellMar>
            <w:top w:w="0" w:type="dxa"/>
            <w:left w:w="108" w:type="dxa"/>
            <w:bottom w:w="0" w:type="dxa"/>
            <w:right w:w="108" w:type="dxa"/>
          </w:tblCellMar>
        </w:tblPrEx>
        <w:trPr>
          <w:trHeight w:val="824" w:hRule="atLeast"/>
        </w:trPr>
        <w:tc>
          <w:tcPr>
            <w:tcW w:w="822"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宋体" w:hAnsi="宋体" w:cs="宋体"/>
                <w:color w:val="000000"/>
                <w:sz w:val="18"/>
                <w:szCs w:val="18"/>
              </w:rPr>
            </w:pPr>
            <w:r>
              <w:rPr>
                <w:rFonts w:hint="eastAsia" w:ascii="宋体" w:hAnsi="宋体" w:cs="宋体"/>
                <w:color w:val="000000"/>
                <w:sz w:val="18"/>
                <w:szCs w:val="18"/>
              </w:rPr>
              <w:t>23110</w:t>
            </w:r>
            <w:r>
              <w:rPr>
                <w:rFonts w:ascii="宋体" w:hAnsi="宋体" w:cs="宋体"/>
                <w:color w:val="000000"/>
                <w:sz w:val="18"/>
                <w:szCs w:val="18"/>
              </w:rPr>
              <w:t>4</w:t>
            </w:r>
          </w:p>
        </w:tc>
        <w:tc>
          <w:tcPr>
            <w:tcW w:w="779"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影像技师岗</w:t>
            </w:r>
          </w:p>
        </w:tc>
        <w:tc>
          <w:tcPr>
            <w:tcW w:w="79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1</w:t>
            </w:r>
          </w:p>
        </w:tc>
        <w:tc>
          <w:tcPr>
            <w:tcW w:w="2763"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ascii="宋体" w:hAnsi="宋体" w:cs="宋体"/>
                <w:color w:val="000000"/>
                <w:sz w:val="18"/>
                <w:szCs w:val="18"/>
              </w:rPr>
            </w:pPr>
            <w:r>
              <w:rPr>
                <w:rFonts w:hint="eastAsia" w:ascii="宋体" w:hAnsi="宋体" w:cs="宋体"/>
                <w:color w:val="000000"/>
                <w:sz w:val="18"/>
                <w:szCs w:val="18"/>
              </w:rPr>
              <w:t>医学影像技术</w:t>
            </w:r>
          </w:p>
        </w:tc>
        <w:tc>
          <w:tcPr>
            <w:tcW w:w="6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35周岁及以下</w:t>
            </w:r>
          </w:p>
        </w:tc>
        <w:tc>
          <w:tcPr>
            <w:tcW w:w="69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专科及以上</w:t>
            </w:r>
          </w:p>
        </w:tc>
        <w:tc>
          <w:tcPr>
            <w:tcW w:w="70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不限</w:t>
            </w:r>
          </w:p>
        </w:tc>
        <w:tc>
          <w:tcPr>
            <w:tcW w:w="214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p>
        </w:tc>
        <w:tc>
          <w:tcPr>
            <w:tcW w:w="187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22"/>
              </w:rPr>
            </w:pPr>
            <w:r>
              <w:rPr>
                <w:rFonts w:hint="eastAsia" w:ascii="宋体" w:hAnsi="宋体" w:cs="宋体"/>
                <w:color w:val="000000"/>
                <w:sz w:val="18"/>
                <w:szCs w:val="18"/>
              </w:rPr>
              <w:t>医学影像技术基础知识+公共基础知识</w:t>
            </w:r>
          </w:p>
        </w:tc>
        <w:tc>
          <w:tcPr>
            <w:tcW w:w="132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22"/>
              </w:rPr>
            </w:pPr>
            <w:r>
              <w:rPr>
                <w:rFonts w:hint="eastAsia" w:ascii="宋体" w:hAnsi="宋体" w:cs="宋体"/>
                <w:color w:val="000000"/>
                <w:sz w:val="18"/>
                <w:szCs w:val="18"/>
              </w:rPr>
              <w:t>结构化面试</w:t>
            </w:r>
          </w:p>
        </w:tc>
        <w:tc>
          <w:tcPr>
            <w:tcW w:w="257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22"/>
              </w:rPr>
            </w:pPr>
          </w:p>
        </w:tc>
      </w:tr>
      <w:tr>
        <w:tblPrEx>
          <w:tblCellMar>
            <w:top w:w="0" w:type="dxa"/>
            <w:left w:w="108" w:type="dxa"/>
            <w:bottom w:w="0" w:type="dxa"/>
            <w:right w:w="108" w:type="dxa"/>
          </w:tblCellMar>
        </w:tblPrEx>
        <w:trPr>
          <w:trHeight w:val="824" w:hRule="atLeast"/>
        </w:trPr>
        <w:tc>
          <w:tcPr>
            <w:tcW w:w="822"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宋体" w:hAnsi="宋体" w:cs="宋体"/>
                <w:color w:val="000000"/>
                <w:sz w:val="18"/>
                <w:szCs w:val="18"/>
              </w:rPr>
            </w:pPr>
            <w:r>
              <w:rPr>
                <w:rFonts w:hint="eastAsia" w:ascii="宋体" w:hAnsi="宋体" w:cs="宋体"/>
                <w:color w:val="000000"/>
                <w:sz w:val="18"/>
                <w:szCs w:val="18"/>
              </w:rPr>
              <w:t>23110</w:t>
            </w:r>
            <w:r>
              <w:rPr>
                <w:rFonts w:ascii="宋体" w:hAnsi="宋体" w:cs="宋体"/>
                <w:color w:val="000000"/>
                <w:sz w:val="18"/>
                <w:szCs w:val="18"/>
              </w:rPr>
              <w:t>5</w:t>
            </w:r>
          </w:p>
        </w:tc>
        <w:tc>
          <w:tcPr>
            <w:tcW w:w="779"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护士岗</w:t>
            </w:r>
          </w:p>
        </w:tc>
        <w:tc>
          <w:tcPr>
            <w:tcW w:w="79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ascii="宋体" w:hAnsi="宋体" w:cs="宋体"/>
                <w:color w:val="000000"/>
                <w:sz w:val="18"/>
                <w:szCs w:val="18"/>
              </w:rPr>
              <w:t>7</w:t>
            </w:r>
          </w:p>
        </w:tc>
        <w:tc>
          <w:tcPr>
            <w:tcW w:w="276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340" w:lineRule="exact"/>
              <w:rPr>
                <w:rFonts w:hint="eastAsia" w:ascii="宋体" w:hAnsi="宋体" w:cs="宋体"/>
                <w:color w:val="000000"/>
                <w:sz w:val="18"/>
                <w:szCs w:val="18"/>
              </w:rPr>
            </w:pPr>
            <w:r>
              <w:rPr>
                <w:rFonts w:hint="eastAsia" w:ascii="宋体" w:hAnsi="宋体" w:cs="宋体"/>
                <w:color w:val="000000"/>
                <w:sz w:val="18"/>
                <w:szCs w:val="18"/>
              </w:rPr>
              <w:t>护理（含助产）、护理学</w:t>
            </w:r>
          </w:p>
        </w:tc>
        <w:tc>
          <w:tcPr>
            <w:tcW w:w="6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35周岁及以下</w:t>
            </w:r>
          </w:p>
        </w:tc>
        <w:tc>
          <w:tcPr>
            <w:tcW w:w="69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专科及以上</w:t>
            </w:r>
          </w:p>
        </w:tc>
        <w:tc>
          <w:tcPr>
            <w:tcW w:w="70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不限</w:t>
            </w:r>
          </w:p>
        </w:tc>
        <w:tc>
          <w:tcPr>
            <w:tcW w:w="214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需取得执业护士资格</w:t>
            </w:r>
          </w:p>
        </w:tc>
        <w:tc>
          <w:tcPr>
            <w:tcW w:w="187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22"/>
              </w:rPr>
            </w:pPr>
            <w:r>
              <w:rPr>
                <w:rFonts w:hint="eastAsia" w:ascii="宋体" w:hAnsi="宋体" w:cs="宋体"/>
                <w:color w:val="000000"/>
                <w:sz w:val="18"/>
                <w:szCs w:val="18"/>
              </w:rPr>
              <w:t>护理基础知识+公共基础知识</w:t>
            </w:r>
          </w:p>
        </w:tc>
        <w:tc>
          <w:tcPr>
            <w:tcW w:w="132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22"/>
              </w:rPr>
            </w:pPr>
            <w:r>
              <w:rPr>
                <w:rFonts w:hint="eastAsia" w:ascii="宋体" w:hAnsi="宋体" w:cs="宋体"/>
                <w:color w:val="000000"/>
                <w:sz w:val="18"/>
                <w:szCs w:val="18"/>
              </w:rPr>
              <w:t>结构化面试</w:t>
            </w:r>
          </w:p>
        </w:tc>
        <w:tc>
          <w:tcPr>
            <w:tcW w:w="257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p>
        </w:tc>
      </w:tr>
      <w:tr>
        <w:tblPrEx>
          <w:tblCellMar>
            <w:top w:w="0" w:type="dxa"/>
            <w:left w:w="108" w:type="dxa"/>
            <w:bottom w:w="0" w:type="dxa"/>
            <w:right w:w="108" w:type="dxa"/>
          </w:tblCellMar>
        </w:tblPrEx>
        <w:trPr>
          <w:trHeight w:val="824" w:hRule="atLeast"/>
        </w:trPr>
        <w:tc>
          <w:tcPr>
            <w:tcW w:w="822"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23110</w:t>
            </w:r>
            <w:r>
              <w:rPr>
                <w:rFonts w:ascii="宋体" w:hAnsi="宋体" w:cs="宋体"/>
                <w:color w:val="000000"/>
                <w:sz w:val="18"/>
                <w:szCs w:val="18"/>
              </w:rPr>
              <w:t>6</w:t>
            </w:r>
          </w:p>
        </w:tc>
        <w:tc>
          <w:tcPr>
            <w:tcW w:w="779"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病案专员岗</w:t>
            </w:r>
          </w:p>
        </w:tc>
        <w:tc>
          <w:tcPr>
            <w:tcW w:w="79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1</w:t>
            </w:r>
          </w:p>
        </w:tc>
        <w:tc>
          <w:tcPr>
            <w:tcW w:w="2763"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18"/>
                <w:szCs w:val="18"/>
              </w:rPr>
            </w:pPr>
            <w:r>
              <w:rPr>
                <w:rFonts w:hint="eastAsia" w:ascii="宋体" w:hAnsi="宋体" w:cs="宋体"/>
                <w:color w:val="000000"/>
                <w:sz w:val="18"/>
                <w:szCs w:val="18"/>
              </w:rPr>
              <w:t>医学相关专业</w:t>
            </w:r>
          </w:p>
        </w:tc>
        <w:tc>
          <w:tcPr>
            <w:tcW w:w="6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35周岁及以下</w:t>
            </w:r>
          </w:p>
        </w:tc>
        <w:tc>
          <w:tcPr>
            <w:tcW w:w="69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专科及以上</w:t>
            </w:r>
          </w:p>
        </w:tc>
        <w:tc>
          <w:tcPr>
            <w:tcW w:w="70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不限</w:t>
            </w:r>
          </w:p>
        </w:tc>
        <w:tc>
          <w:tcPr>
            <w:tcW w:w="214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hint="eastAsia" w:ascii="宋体" w:hAnsi="宋体" w:cs="宋体"/>
                <w:color w:val="000000"/>
                <w:sz w:val="18"/>
                <w:szCs w:val="18"/>
              </w:rPr>
            </w:pPr>
            <w:r>
              <w:rPr>
                <w:rFonts w:hint="eastAsia" w:ascii="宋体" w:hAnsi="宋体" w:cs="宋体"/>
                <w:color w:val="000000"/>
                <w:sz w:val="18"/>
                <w:szCs w:val="18"/>
              </w:rPr>
              <w:t>需取得疾病分类编码证</w:t>
            </w:r>
          </w:p>
        </w:tc>
        <w:tc>
          <w:tcPr>
            <w:tcW w:w="187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18"/>
                <w:szCs w:val="18"/>
              </w:rPr>
            </w:pPr>
            <w:r>
              <w:rPr>
                <w:rFonts w:hint="eastAsia" w:ascii="宋体" w:hAnsi="宋体" w:cs="宋体"/>
                <w:color w:val="000000"/>
                <w:sz w:val="18"/>
                <w:szCs w:val="18"/>
              </w:rPr>
              <w:t>疾病分类及编码基础知识+公共基础知识</w:t>
            </w:r>
          </w:p>
        </w:tc>
        <w:tc>
          <w:tcPr>
            <w:tcW w:w="132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结构化面试</w:t>
            </w:r>
          </w:p>
        </w:tc>
        <w:tc>
          <w:tcPr>
            <w:tcW w:w="257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18"/>
                <w:szCs w:val="18"/>
              </w:rPr>
            </w:pPr>
            <w:r>
              <w:rPr>
                <w:rFonts w:hint="eastAsia" w:ascii="宋体" w:hAnsi="宋体" w:cs="宋体"/>
                <w:color w:val="000000"/>
                <w:sz w:val="18"/>
                <w:szCs w:val="18"/>
              </w:rPr>
              <w:t>二甲医院从事临床工作五年及以上工作经历者，年龄可放宽至</w:t>
            </w:r>
            <w:r>
              <w:rPr>
                <w:rFonts w:ascii="宋体" w:hAnsi="宋体" w:cs="宋体"/>
                <w:color w:val="000000"/>
                <w:sz w:val="18"/>
                <w:szCs w:val="18"/>
              </w:rPr>
              <w:t>40</w:t>
            </w:r>
            <w:r>
              <w:rPr>
                <w:rFonts w:hint="eastAsia" w:ascii="宋体" w:hAnsi="宋体" w:cs="宋体"/>
                <w:color w:val="000000"/>
                <w:sz w:val="18"/>
                <w:szCs w:val="18"/>
              </w:rPr>
              <w:t>周岁</w:t>
            </w:r>
          </w:p>
        </w:tc>
      </w:tr>
      <w:tr>
        <w:tblPrEx>
          <w:tblCellMar>
            <w:top w:w="0" w:type="dxa"/>
            <w:left w:w="108" w:type="dxa"/>
            <w:bottom w:w="0" w:type="dxa"/>
            <w:right w:w="108" w:type="dxa"/>
          </w:tblCellMar>
        </w:tblPrEx>
        <w:trPr>
          <w:trHeight w:val="824" w:hRule="atLeast"/>
        </w:trPr>
        <w:tc>
          <w:tcPr>
            <w:tcW w:w="822"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宋体" w:hAnsi="宋体" w:cs="宋体"/>
                <w:color w:val="000000"/>
                <w:sz w:val="22"/>
              </w:rPr>
            </w:pPr>
            <w:r>
              <w:rPr>
                <w:rFonts w:hint="eastAsia" w:ascii="宋体" w:hAnsi="宋体" w:cs="宋体"/>
                <w:color w:val="000000"/>
                <w:sz w:val="18"/>
                <w:szCs w:val="18"/>
              </w:rPr>
              <w:t>23110</w:t>
            </w:r>
            <w:r>
              <w:rPr>
                <w:rFonts w:ascii="宋体" w:hAnsi="宋体" w:cs="宋体"/>
                <w:color w:val="000000"/>
                <w:sz w:val="18"/>
                <w:szCs w:val="18"/>
              </w:rPr>
              <w:t>7</w:t>
            </w:r>
          </w:p>
        </w:tc>
        <w:tc>
          <w:tcPr>
            <w:tcW w:w="779"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22"/>
              </w:rPr>
            </w:pPr>
            <w:r>
              <w:rPr>
                <w:rFonts w:hint="eastAsia" w:ascii="宋体" w:hAnsi="宋体" w:cs="宋体"/>
                <w:color w:val="000000"/>
                <w:sz w:val="18"/>
                <w:szCs w:val="18"/>
              </w:rPr>
              <w:t>会计岗</w:t>
            </w:r>
          </w:p>
        </w:tc>
        <w:tc>
          <w:tcPr>
            <w:tcW w:w="79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22"/>
              </w:rPr>
            </w:pPr>
            <w:r>
              <w:rPr>
                <w:rFonts w:hint="eastAsia" w:ascii="宋体" w:hAnsi="宋体" w:cs="宋体"/>
                <w:color w:val="000000"/>
                <w:sz w:val="22"/>
              </w:rPr>
              <w:t>1</w:t>
            </w:r>
          </w:p>
        </w:tc>
        <w:tc>
          <w:tcPr>
            <w:tcW w:w="2763" w:type="dxa"/>
            <w:tcBorders>
              <w:top w:val="single" w:color="000000" w:sz="4" w:space="0"/>
              <w:left w:val="single" w:color="000000" w:sz="4" w:space="0"/>
              <w:bottom w:val="single" w:color="000000" w:sz="4" w:space="0"/>
              <w:right w:val="single" w:color="000000" w:sz="4" w:space="0"/>
            </w:tcBorders>
            <w:vAlign w:val="center"/>
          </w:tcPr>
          <w:p>
            <w:pPr>
              <w:tabs>
                <w:tab w:val="left" w:pos="537"/>
              </w:tabs>
              <w:spacing w:line="240" w:lineRule="exact"/>
              <w:jc w:val="left"/>
              <w:rPr>
                <w:rFonts w:hint="eastAsia" w:ascii="宋体" w:hAnsi="宋体" w:cs="宋体"/>
                <w:color w:val="000000"/>
                <w:sz w:val="22"/>
              </w:rPr>
            </w:pPr>
            <w:r>
              <w:rPr>
                <w:rFonts w:hint="eastAsia" w:ascii="宋体" w:hAnsi="宋体" w:cs="宋体"/>
                <w:color w:val="000000"/>
                <w:sz w:val="18"/>
                <w:szCs w:val="18"/>
              </w:rPr>
              <w:t>会计、会计学</w:t>
            </w:r>
          </w:p>
        </w:tc>
        <w:tc>
          <w:tcPr>
            <w:tcW w:w="6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22"/>
                <w:lang w:bidi="ar"/>
              </w:rPr>
            </w:pPr>
            <w:r>
              <w:rPr>
                <w:rFonts w:hint="eastAsia" w:ascii="宋体" w:hAnsi="宋体" w:cs="宋体"/>
                <w:color w:val="000000"/>
                <w:kern w:val="0"/>
                <w:sz w:val="18"/>
                <w:szCs w:val="18"/>
                <w:lang w:bidi="ar"/>
              </w:rPr>
              <w:t>35周岁及以下</w:t>
            </w:r>
          </w:p>
        </w:tc>
        <w:tc>
          <w:tcPr>
            <w:tcW w:w="69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22"/>
                <w:lang w:bidi="ar"/>
              </w:rPr>
            </w:pPr>
            <w:r>
              <w:rPr>
                <w:rFonts w:hint="eastAsia" w:ascii="宋体" w:hAnsi="宋体" w:cs="宋体"/>
                <w:color w:val="000000"/>
                <w:kern w:val="0"/>
                <w:sz w:val="18"/>
                <w:szCs w:val="18"/>
                <w:lang w:bidi="ar"/>
              </w:rPr>
              <w:t>专科及以上</w:t>
            </w:r>
          </w:p>
        </w:tc>
        <w:tc>
          <w:tcPr>
            <w:tcW w:w="70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hint="eastAsia" w:ascii="宋体" w:hAnsi="宋体" w:cs="宋体"/>
                <w:color w:val="000000"/>
                <w:kern w:val="0"/>
                <w:sz w:val="22"/>
                <w:lang w:bidi="ar"/>
              </w:rPr>
            </w:pPr>
            <w:r>
              <w:rPr>
                <w:rFonts w:hint="eastAsia" w:ascii="宋体" w:hAnsi="宋体" w:cs="宋体"/>
                <w:color w:val="000000"/>
                <w:kern w:val="0"/>
                <w:sz w:val="18"/>
                <w:szCs w:val="18"/>
                <w:lang w:bidi="ar"/>
              </w:rPr>
              <w:t>不限</w:t>
            </w:r>
          </w:p>
        </w:tc>
        <w:tc>
          <w:tcPr>
            <w:tcW w:w="214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hint="eastAsia" w:ascii="宋体" w:hAnsi="宋体" w:cs="宋体"/>
                <w:color w:val="000000"/>
                <w:kern w:val="0"/>
                <w:sz w:val="22"/>
                <w:lang w:bidi="ar"/>
              </w:rPr>
            </w:pPr>
            <w:r>
              <w:rPr>
                <w:rFonts w:hint="eastAsia" w:ascii="宋体" w:hAnsi="宋体" w:cs="宋体"/>
                <w:color w:val="000000"/>
                <w:sz w:val="18"/>
                <w:szCs w:val="18"/>
              </w:rPr>
              <w:t>需取得助理会计师及以上资格</w:t>
            </w:r>
          </w:p>
        </w:tc>
        <w:tc>
          <w:tcPr>
            <w:tcW w:w="1878"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color w:val="000000"/>
                <w:sz w:val="22"/>
              </w:rPr>
            </w:pPr>
            <w:r>
              <w:rPr>
                <w:rFonts w:hint="eastAsia" w:ascii="宋体" w:hAnsi="宋体" w:cs="宋体"/>
                <w:color w:val="000000"/>
                <w:sz w:val="18"/>
                <w:szCs w:val="18"/>
              </w:rPr>
              <w:t>会计基础知识+公共基础知识</w:t>
            </w:r>
          </w:p>
        </w:tc>
        <w:tc>
          <w:tcPr>
            <w:tcW w:w="132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22"/>
              </w:rPr>
            </w:pPr>
            <w:r>
              <w:rPr>
                <w:rFonts w:hint="eastAsia" w:ascii="宋体" w:hAnsi="宋体" w:cs="宋体"/>
                <w:color w:val="000000"/>
                <w:sz w:val="18"/>
                <w:szCs w:val="18"/>
              </w:rPr>
              <w:t>结构化面试</w:t>
            </w:r>
          </w:p>
        </w:tc>
        <w:tc>
          <w:tcPr>
            <w:tcW w:w="257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eastAsia" w:ascii="宋体" w:hAnsi="宋体" w:cs="宋体"/>
                <w:color w:val="000000"/>
                <w:sz w:val="22"/>
              </w:rPr>
            </w:pPr>
          </w:p>
        </w:tc>
      </w:tr>
    </w:tbl>
    <w:p/>
    <w:sectPr>
      <w:pgSz w:w="16838" w:h="11906" w:orient="landscape"/>
      <w:pgMar w:top="1230"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326"/>
    <w:rsid w:val="00172272"/>
    <w:rsid w:val="00B30C2D"/>
    <w:rsid w:val="00BB6326"/>
    <w:rsid w:val="09104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111</Words>
  <Characters>636</Characters>
  <Lines>5</Lines>
  <Paragraphs>1</Paragraphs>
  <TotalTime>0</TotalTime>
  <ScaleCrop>false</ScaleCrop>
  <LinksUpToDate>false</LinksUpToDate>
  <CharactersWithSpaces>746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2023-11-13T03:04:00Z</dcterms:created>
  <dc:creator>Lenovo</dc:creator>
  <cp:lastModifiedBy>JR4工长君</cp:lastModifiedBy>
  <dcterms:modified xsi:type="dcterms:W3CDTF">2023-11-13T06:42:39Z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4921FA56AF7D4B05A2A07A5C67AC9E03_12</vt:lpwstr>
  </property>
</Properties>
</file>