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75" w:beforeAutospacing="0" w:after="75" w:afterAutospacing="0" w:line="578" w:lineRule="exac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附件1：</w:t>
      </w:r>
    </w:p>
    <w:p>
      <w:pPr>
        <w:pStyle w:val="2"/>
        <w:shd w:val="clear" w:color="auto" w:fill="FFFFFF"/>
        <w:spacing w:before="75" w:beforeAutospacing="0" w:after="75" w:afterAutospacing="0" w:line="578" w:lineRule="exact"/>
        <w:jc w:val="center"/>
        <w:rPr>
          <w:rFonts w:ascii="方正小标宋简体" w:hAnsi="Times New Roman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贵州省康复医院2023年公开招聘合同制专业技术人员岗位及要求一览表</w:t>
      </w:r>
      <w:bookmarkEnd w:id="0"/>
    </w:p>
    <w:tbl>
      <w:tblPr>
        <w:tblStyle w:val="4"/>
        <w:tblW w:w="13915" w:type="dxa"/>
        <w:tblInd w:w="-6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390"/>
        <w:gridCol w:w="1445"/>
        <w:gridCol w:w="1276"/>
        <w:gridCol w:w="1418"/>
        <w:gridCol w:w="1842"/>
        <w:gridCol w:w="226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732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  <w:t>序号</w:t>
            </w:r>
          </w:p>
        </w:tc>
        <w:tc>
          <w:tcPr>
            <w:tcW w:w="1390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招聘岗位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招聘人数</w:t>
            </w:r>
          </w:p>
        </w:tc>
        <w:tc>
          <w:tcPr>
            <w:tcW w:w="1276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岗位类别</w:t>
            </w:r>
          </w:p>
        </w:tc>
        <w:tc>
          <w:tcPr>
            <w:tcW w:w="1418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学历</w:t>
            </w:r>
          </w:p>
        </w:tc>
        <w:tc>
          <w:tcPr>
            <w:tcW w:w="1842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专业要求</w:t>
            </w:r>
          </w:p>
        </w:tc>
        <w:tc>
          <w:tcPr>
            <w:tcW w:w="2268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职称要求</w:t>
            </w:r>
          </w:p>
        </w:tc>
        <w:tc>
          <w:tcPr>
            <w:tcW w:w="3544" w:type="dxa"/>
            <w:vAlign w:val="center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32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1</w:t>
            </w:r>
          </w:p>
        </w:tc>
        <w:tc>
          <w:tcPr>
            <w:tcW w:w="1390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外科医师</w:t>
            </w:r>
          </w:p>
        </w:tc>
        <w:tc>
          <w:tcPr>
            <w:tcW w:w="1445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276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专业技术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本科及以上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临床医学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相关专业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住院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医师及以上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执业方向为骨科或矫形外科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具有住院医师规培证书或研究生学历优先。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32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390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445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276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32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390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445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276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732" w:type="dxa"/>
          </w:tcPr>
          <w:p>
            <w:pPr>
              <w:pStyle w:val="2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390" w:type="dxa"/>
          </w:tcPr>
          <w:p>
            <w:pPr>
              <w:pStyle w:val="2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shd w:val="clear" w:color="auto" w:fill="FFFFFF"/>
              </w:rPr>
            </w:pPr>
          </w:p>
        </w:tc>
        <w:tc>
          <w:tcPr>
            <w:tcW w:w="1445" w:type="dxa"/>
          </w:tcPr>
          <w:p>
            <w:pPr>
              <w:pStyle w:val="2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shd w:val="clear" w:color="auto" w:fill="FFFFFF"/>
              </w:rPr>
            </w:pPr>
          </w:p>
        </w:tc>
        <w:tc>
          <w:tcPr>
            <w:tcW w:w="1276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32" w:type="dxa"/>
          </w:tcPr>
          <w:p>
            <w:pPr>
              <w:pStyle w:val="2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390" w:type="dxa"/>
          </w:tcPr>
          <w:p>
            <w:pPr>
              <w:pStyle w:val="2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445" w:type="dxa"/>
          </w:tcPr>
          <w:p>
            <w:pPr>
              <w:pStyle w:val="2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276" w:type="dxa"/>
          </w:tcPr>
          <w:p>
            <w:pPr>
              <w:pStyle w:val="2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</w:tbl>
    <w:p>
      <w:pPr>
        <w:ind w:firstLine="5100" w:firstLineChars="1700"/>
        <w:rPr>
          <w:rFonts w:hint="default"/>
          <w:sz w:val="30"/>
          <w:szCs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OWE4ZjU5YTg5OGNiYTM5NGJhNzkxNmIwZjAwMGMifQ=="/>
  </w:docVars>
  <w:rsids>
    <w:rsidRoot w:val="009A1F3B"/>
    <w:rsid w:val="009A1F3B"/>
    <w:rsid w:val="1CF9630C"/>
    <w:rsid w:val="390D0B7F"/>
    <w:rsid w:val="44EB2A34"/>
    <w:rsid w:val="600532C8"/>
    <w:rsid w:val="63F37109"/>
    <w:rsid w:val="6B9D2F97"/>
    <w:rsid w:val="6BE6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185</Characters>
  <Lines>0</Lines>
  <Paragraphs>0</Paragraphs>
  <TotalTime>8</TotalTime>
  <ScaleCrop>false</ScaleCrop>
  <LinksUpToDate>false</LinksUpToDate>
  <CharactersWithSpaces>185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2023-05-12T01:03:00Z</dcterms:created>
  <dc:creator>一一</dc:creator>
  <cp:lastModifiedBy>eveng</cp:lastModifiedBy>
  <cp:lastPrinted>2023-09-11T01:14:00Z</cp:lastPrinted>
  <dcterms:modified xsi:type="dcterms:W3CDTF">2023-09-12T01:45:06Z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A18BC62FE72342DBA226C314FD1DD24C_13</vt:lpwstr>
  </property>
</Properties>
</file>