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2：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社区卫生服务机构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公开招聘纳入岗位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管理的编制外人员报名表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2"/>
        <w:tblW w:w="9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2"/>
        <w:tblW w:w="9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sz w:val="24"/>
        </w:rPr>
        <w:sectPr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sz w:val="24"/>
        </w:rPr>
        <w:t>2、此表须如实填写，经审核发现与事实不符的，责任自负。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D16BDF"/>
    <w:rsid w:val="18D16BDF"/>
    <w:rsid w:val="3DB69B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省卫生和计划生育委员会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2022-03-01T15:42:00Z</dcterms:created>
  <dc:creator>陈淑庄</dc:creator>
  <cp:lastModifiedBy>森</cp:lastModifiedBy>
  <dcterms:modified xsi:type="dcterms:W3CDTF">2023-08-22T15:27:01Z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