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915"/>
        <w:gridCol w:w="900"/>
        <w:gridCol w:w="1290"/>
        <w:gridCol w:w="763"/>
        <w:gridCol w:w="687"/>
        <w:gridCol w:w="913"/>
        <w:gridCol w:w="784"/>
        <w:gridCol w:w="1807"/>
        <w:gridCol w:w="983"/>
        <w:gridCol w:w="2010"/>
        <w:gridCol w:w="1140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3763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b/>
                <w:color w:val="000000"/>
                <w:sz w:val="24"/>
              </w:rPr>
            </w:pPr>
            <w:bookmarkStart w:id="0" w:name="_GoBack"/>
            <w:r>
              <w:rPr>
                <w:rFonts w:hint="default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>房山区良乡医院2023年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>公开</w:t>
            </w:r>
            <w:r>
              <w:rPr>
                <w:rFonts w:hint="default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>招聘劳动合同制人员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>岗位需求表</w:t>
            </w:r>
            <w:bookmarkEnd w:id="0"/>
            <w:r>
              <w:rPr>
                <w:rFonts w:hint="default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>非北京生源可落户</w:t>
            </w:r>
            <w:r>
              <w:rPr>
                <w:rFonts w:hint="default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用人部门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拟招聘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岗位名称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职位简介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岗位类别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拟招聘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人数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学历要求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学位要求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专业要求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年龄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其 它 条 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招聘方式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2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内科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负责内科医疗岗位工作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专业技术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内科学、神经病学、老年医学、全科医学、临床医学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1.具有执业医师资格证书；</w:t>
            </w:r>
          </w:p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综合考察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外科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医师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负责外科医疗岗位工作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专业技术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</w:rPr>
            </w:pPr>
            <w:r>
              <w:rPr>
                <w:rFonts w:hint="default" w:ascii="仿宋_GB2312" w:hAnsi="宋体" w:eastAsia="仿宋_GB2312"/>
                <w:color w:val="000000"/>
                <w:sz w:val="20"/>
              </w:rPr>
              <w:t>外科学、临床医学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textAlignment w:val="center"/>
              <w:rPr>
                <w:rFonts w:hint="default" w:ascii="仿宋_GB2312" w:hAnsi="宋体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.具有执业医师资格证书；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综合考察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急诊与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重症医学科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医师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负责临床医疗岗位工作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专业技术岗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  <w:t>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内科学、重症医学、全科医学、外科学、急诊医学、临床医学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1.具有执业医师资格证书；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面试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麻醉科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医师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负责麻醉科医疗岗位工作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专业技术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麻醉学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.具有执业医师资格证书；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综合考察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both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超声医学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医师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负责超声医学诊断岗位工作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专业技术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影像医学与核医学、医学影像学、超声医学、临床医学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.具有执业医师资格证书；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综合考察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both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医学影像科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医师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负责医学影像诊断岗位工作。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专业技术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影像医学与核医学、医学影像学、放射医学、临床医学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.具有执业医师资格证书；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综合考察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病理科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医师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</w:rPr>
            </w:pPr>
            <w:r>
              <w:rPr>
                <w:rFonts w:hint="default" w:ascii="仿宋_GB2312" w:hAnsi="宋体" w:eastAsia="仿宋_GB2312"/>
                <w:color w:val="000000"/>
                <w:sz w:val="20"/>
              </w:rPr>
              <w:t>负责病理诊断岗位工作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专业技术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</w:rPr>
            </w:pPr>
            <w:r>
              <w:rPr>
                <w:rFonts w:hint="default" w:ascii="仿宋_GB2312" w:hAnsi="宋体" w:eastAsia="仿宋_GB2312"/>
                <w:color w:val="000000"/>
                <w:sz w:val="20"/>
              </w:rPr>
              <w:t>病理学与病理生理学、临床病理学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.具有执业医师资格证书；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综合考察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耳鼻喉科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医师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负责耳鼻喉科医疗岗位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专业技术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耳鼻咽喉科专业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.具有执业医师资格证书；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综合考察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眼科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医师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负责眼科医疗岗位工作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专业技术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眼科学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.具有执业医师资格证书；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综合考察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4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临床检验科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医师（技师）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</w:rPr>
            </w:pPr>
            <w:r>
              <w:rPr>
                <w:rFonts w:hint="default" w:ascii="仿宋_GB2312" w:hAnsi="宋体" w:eastAsia="仿宋_GB2312"/>
                <w:color w:val="000000"/>
                <w:sz w:val="20"/>
              </w:rPr>
              <w:t>负责临床检验</w:t>
            </w: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诊断（</w:t>
            </w:r>
            <w:r>
              <w:rPr>
                <w:rFonts w:hint="default" w:ascii="仿宋_GB2312" w:hAnsi="宋体" w:eastAsia="仿宋_GB2312"/>
                <w:color w:val="000000"/>
                <w:sz w:val="20"/>
              </w:rPr>
              <w:t>技术</w:t>
            </w: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）</w:t>
            </w:r>
            <w:r>
              <w:rPr>
                <w:rFonts w:hint="default" w:ascii="仿宋_GB2312" w:hAnsi="宋体" w:eastAsia="仿宋_GB2312"/>
                <w:color w:val="000000"/>
                <w:sz w:val="20"/>
              </w:rPr>
              <w:t>岗位工作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专业技术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研究生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eastAsia="zh-CN"/>
              </w:rPr>
              <w:t>硕士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/>
                <w:color w:val="000000"/>
                <w:sz w:val="20"/>
              </w:rPr>
            </w:pPr>
            <w:r>
              <w:rPr>
                <w:rFonts w:hint="default" w:ascii="仿宋_GB2312" w:hAnsi="宋体" w:eastAsia="仿宋_GB2312"/>
                <w:color w:val="000000"/>
                <w:sz w:val="20"/>
              </w:rPr>
              <w:t>医学检验技术或医学检验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lang w:val="en-US" w:eastAsia="zh-CN"/>
              </w:rPr>
              <w:t>30岁以下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.具有执业医师资格证书；</w:t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2.完成住院医师规范化培训。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2"/>
                <w:lang w:val="en-US" w:eastAsia="zh-CN"/>
              </w:rPr>
              <w:t>综合考察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textAlignment w:val="center"/>
              <w:rPr>
                <w:rFonts w:hint="default" w:ascii="仿宋_GB2312" w:hAnsi="宋体" w:eastAsia="仿宋_GB2312" w:cs="Times New Roman"/>
                <w:color w:val="00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/>
                <w:color w:val="000000"/>
                <w:kern w:val="0"/>
                <w:sz w:val="20"/>
                <w:lang w:val="en-US" w:eastAsia="zh-CN"/>
              </w:rPr>
              <w:t>户籍不限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hMDE4MTc5NzIzYTU3ZTZhZTJhNjczZWUyNmIxNzUifQ=="/>
  </w:docVars>
  <w:rsids>
    <w:rsidRoot w:val="78540BDE"/>
    <w:rsid w:val="7854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2023-08-28T00:59:00Z</dcterms:created>
  <dc:creator>FYW2</dc:creator>
  <cp:lastModifiedBy>FYW2</cp:lastModifiedBy>
  <dcterms:modified xsi:type="dcterms:W3CDTF">2023-08-28T00:59:45Z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31C7C50D55944793BC83958A5A1CCAFC_11</vt:lpwstr>
  </property>
</Properties>
</file>