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98" w:leftChars="304" w:hanging="1760" w:hangingChars="4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丽江市第二人民医院2023年度编外工作人员招录计划表</w:t>
      </w:r>
    </w:p>
    <w:bookmarkEnd w:id="0"/>
    <w:tbl>
      <w:tblPr>
        <w:tblStyle w:val="4"/>
        <w:tblpPr w:leftFromText="180" w:rightFromText="180" w:vertAnchor="text" w:horzAnchor="page" w:tblpXSpec="center" w:tblpY="443"/>
        <w:tblOverlap w:val="never"/>
        <w:tblW w:w="142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380"/>
        <w:gridCol w:w="1965"/>
        <w:gridCol w:w="495"/>
        <w:gridCol w:w="1740"/>
        <w:gridCol w:w="5379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招聘岗位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招聘名额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学历要求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年龄要求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其他条件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40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临床医生</w:t>
            </w:r>
          </w:p>
        </w:tc>
        <w:tc>
          <w:tcPr>
            <w:tcW w:w="1380" w:type="dxa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965" w:type="dxa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大学本科及以上学历</w:t>
            </w:r>
          </w:p>
        </w:tc>
        <w:tc>
          <w:tcPr>
            <w:tcW w:w="2235" w:type="dxa"/>
            <w:gridSpan w:val="2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含）以下</w:t>
            </w:r>
          </w:p>
        </w:tc>
        <w:tc>
          <w:tcPr>
            <w:tcW w:w="5379" w:type="dxa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普通高等院校临床医学或精神医学专业毕业，具有毕业证、学位证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具备医师资格证或规培证者优先。</w:t>
            </w:r>
          </w:p>
        </w:tc>
        <w:tc>
          <w:tcPr>
            <w:tcW w:w="1590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4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  <w:t>2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普通高等院校临床医学专业毕业，持有助理医师或医师资格证，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公立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精神专科医院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两年及以上工作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经历。</w:t>
            </w:r>
          </w:p>
        </w:tc>
        <w:tc>
          <w:tcPr>
            <w:tcW w:w="159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护理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A岗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>5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限女性，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普通高等院校护理学专业毕业，具有毕业证、学位证、护士资格证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因精神专科特殊性，身高要求160cm及以上。2023年度护理专业毕业生还未取得护士资格证的可先提供成绩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合格证明。</w:t>
            </w:r>
          </w:p>
        </w:tc>
        <w:tc>
          <w:tcPr>
            <w:tcW w:w="1590" w:type="dxa"/>
            <w:vMerge w:val="restar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护理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B岗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限男性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普通高等院校护理学专业毕业，具有毕业证、学位证、护士资格证。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因精神专科特殊性，身高要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求165cm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。2023年度护理专业毕业生还未取得护士资格证的可先提供成绩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合格证明。</w:t>
            </w:r>
          </w:p>
        </w:tc>
        <w:tc>
          <w:tcPr>
            <w:tcW w:w="159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40" w:type="dxa"/>
            <w:vMerge w:val="restar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检验师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</w:t>
            </w:r>
            <w:r>
              <w:rPr>
                <w:rFonts w:hint="default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通高等院校医学检验专业毕业，具有毕业证、学位证</w:t>
            </w:r>
            <w:r>
              <w:rPr>
                <w:rFonts w:hint="eastAsia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vMerge w:val="restar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4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普通高等院校医学检验技术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专业毕业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取得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临床医学检验技术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专业技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师资格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放射医师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普通高等院校医学影像学专业毕业，具有毕业证、学位证。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康复治疗师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普通高等院校康复治疗学专业毕业，具有毕业证、学位证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药学岗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普通高等院校临床药学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、药学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专业毕业，具有毕业证、学位证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本市户籍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办公室综合岗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普通高等院校管理类专业毕业，具有毕业证、学位证，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持消防设施操作员四级及以上培训相关证书，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县级及以上公立医疗机构办公室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、医院信息化管理工作经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历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本市户籍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财务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A岗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限女性，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普通高等院校会计、财务管理专业毕业，具有毕业证、学位证，取得本专业初级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以上职业资格证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1590" w:type="dxa"/>
            <w:vMerge w:val="restart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本市户籍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财务B岗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大学本科及以上学历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30周岁（含）以下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限男性，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普通高等院校会计、财务管理专业毕业，具有毕业证、学位证，取得本专业初级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以上职业资格证。</w:t>
            </w:r>
          </w:p>
        </w:tc>
        <w:tc>
          <w:tcPr>
            <w:tcW w:w="1590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74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医务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岗</w:t>
            </w:r>
          </w:p>
        </w:tc>
        <w:tc>
          <w:tcPr>
            <w:tcW w:w="138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96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大专及以上学历</w:t>
            </w:r>
          </w:p>
        </w:tc>
        <w:tc>
          <w:tcPr>
            <w:tcW w:w="2235" w:type="dxa"/>
            <w:gridSpan w:val="2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周岁（含）以下</w:t>
            </w:r>
          </w:p>
        </w:tc>
        <w:tc>
          <w:tcPr>
            <w:tcW w:w="5379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普通高等院校医学文秘专业毕业，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持中华人民共和国肢体残疾3级或4级证，具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县级及以上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公立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医疗机构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医务工作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经历。</w:t>
            </w:r>
          </w:p>
        </w:tc>
        <w:tc>
          <w:tcPr>
            <w:tcW w:w="159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限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本市户籍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5580" w:type="dxa"/>
            <w:gridSpan w:val="4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25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名</w:t>
            </w:r>
          </w:p>
        </w:tc>
        <w:tc>
          <w:tcPr>
            <w:tcW w:w="8709" w:type="dxa"/>
            <w:gridSpan w:val="3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  <w:t>——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pgSz w:w="16838" w:h="11906" w:orient="landscape"/>
      <w:pgMar w:top="1587" w:right="1134" w:bottom="1474" w:left="85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5FD34B5-21E0-46B1-82BF-05068884A96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0D18BAE-BCA2-4451-8E4C-741A8789119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BCCEAF7-D4C5-4ED5-A5BE-1EEFF7FEC27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3395900-6ADB-46C7-A76A-011D50A5682A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ZThiNmI1ZDJjZTg0NDM0MWRlNWYxMjVhMmIxMDkifQ=="/>
  </w:docVars>
  <w:rsids>
    <w:rsidRoot w:val="2FB86AFD"/>
    <w:rsid w:val="06306210"/>
    <w:rsid w:val="069F3BC7"/>
    <w:rsid w:val="071C05CD"/>
    <w:rsid w:val="07CC6C2C"/>
    <w:rsid w:val="0BAB69EC"/>
    <w:rsid w:val="0C6458B4"/>
    <w:rsid w:val="0EE77EB9"/>
    <w:rsid w:val="1B3C333B"/>
    <w:rsid w:val="21184F56"/>
    <w:rsid w:val="23757D31"/>
    <w:rsid w:val="2749750B"/>
    <w:rsid w:val="2892686E"/>
    <w:rsid w:val="2C1770C0"/>
    <w:rsid w:val="2F9E50A1"/>
    <w:rsid w:val="2FB86AFD"/>
    <w:rsid w:val="318B0720"/>
    <w:rsid w:val="320D1338"/>
    <w:rsid w:val="328037CD"/>
    <w:rsid w:val="32904240"/>
    <w:rsid w:val="35ED5D10"/>
    <w:rsid w:val="36E94C82"/>
    <w:rsid w:val="37011F5D"/>
    <w:rsid w:val="37CB6B24"/>
    <w:rsid w:val="399E0E42"/>
    <w:rsid w:val="3A43603C"/>
    <w:rsid w:val="3B182927"/>
    <w:rsid w:val="3B521E9E"/>
    <w:rsid w:val="3DE23DBE"/>
    <w:rsid w:val="4056208B"/>
    <w:rsid w:val="457767EE"/>
    <w:rsid w:val="48657AC5"/>
    <w:rsid w:val="48C40DB0"/>
    <w:rsid w:val="4BD17005"/>
    <w:rsid w:val="50616DC4"/>
    <w:rsid w:val="572069FA"/>
    <w:rsid w:val="59030C3A"/>
    <w:rsid w:val="5A1721E4"/>
    <w:rsid w:val="5A566598"/>
    <w:rsid w:val="5A6A6A6F"/>
    <w:rsid w:val="5AE74A8A"/>
    <w:rsid w:val="5B6676A8"/>
    <w:rsid w:val="5DFE513C"/>
    <w:rsid w:val="5E3B4EB0"/>
    <w:rsid w:val="5F3364F0"/>
    <w:rsid w:val="5FA72A3A"/>
    <w:rsid w:val="60161979"/>
    <w:rsid w:val="61EB0BE3"/>
    <w:rsid w:val="631321A0"/>
    <w:rsid w:val="652B72F7"/>
    <w:rsid w:val="667A603D"/>
    <w:rsid w:val="673C6346"/>
    <w:rsid w:val="6A7D0FBA"/>
    <w:rsid w:val="6C69396B"/>
    <w:rsid w:val="7189187F"/>
    <w:rsid w:val="72B92290"/>
    <w:rsid w:val="75C109A6"/>
    <w:rsid w:val="772351AD"/>
    <w:rsid w:val="787D213D"/>
    <w:rsid w:val="797B119D"/>
    <w:rsid w:val="7E6E3B60"/>
    <w:rsid w:val="7EFA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7">
    <w:name w:val="Normal Indent1"/>
    <w:basedOn w:val="8"/>
    <w:qFormat/>
    <w:uiPriority w:val="0"/>
    <w:pPr>
      <w:ind w:firstLine="420" w:firstLineChars="200"/>
    </w:pPr>
  </w:style>
  <w:style w:type="paragraph" w:customStyle="1" w:styleId="8">
    <w:name w:val="正文 New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纯文本 New"/>
    <w:basedOn w:val="8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12</Pages>
  <Words>4756</Words>
  <Characters>4906</Characters>
  <Lines>0</Lines>
  <Paragraphs>0</Paragraphs>
  <TotalTime>112</TotalTime>
  <ScaleCrop>false</ScaleCrop>
  <LinksUpToDate>false</LinksUpToDate>
  <CharactersWithSpaces>4998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2023-07-14T02:22:00Z</dcterms:created>
  <dc:creator>曹da大王</dc:creator>
  <cp:lastModifiedBy>小满</cp:lastModifiedBy>
  <dcterms:modified xsi:type="dcterms:W3CDTF">2023-08-11T08:36:58Z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11798B0A08D0440B87D08998B1F7A5BE_13</vt:lpwstr>
  </property>
</Properties>
</file>