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center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应县</w:t>
      </w:r>
      <w:r>
        <w:rPr>
          <w:rFonts w:hint="eastAsia" w:ascii="仿宋_GB2312" w:eastAsia="仿宋_GB2312"/>
          <w:sz w:val="32"/>
          <w:szCs w:val="32"/>
        </w:rPr>
        <w:t>2023年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公立医院</w:t>
      </w:r>
      <w:r>
        <w:rPr>
          <w:rFonts w:hint="eastAsia" w:ascii="仿宋_GB2312" w:eastAsia="仿宋_GB2312"/>
          <w:sz w:val="32"/>
          <w:szCs w:val="32"/>
        </w:rPr>
        <w:t>公开招聘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专业技术</w:t>
      </w:r>
      <w:r>
        <w:rPr>
          <w:rFonts w:hint="eastAsia" w:ascii="仿宋_GB2312" w:eastAsia="仿宋_GB2312"/>
          <w:sz w:val="32"/>
          <w:szCs w:val="32"/>
        </w:rPr>
        <w:t>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领导组：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，民族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，政治面貌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，现任职务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，参加工作时间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应县公立医院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，并保证其如被录用，将配合有关单位办理其档案、工资、党团关系等移交手续。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（公章）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5440" w:firstLineChars="1700"/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wNGFhMzY1ZjExOTExMmMwNWZkY2U4NTViY2U5Y2IifQ=="/>
  </w:docVars>
  <w:rsids>
    <w:rsidRoot w:val="1DF769DF"/>
    <w:rsid w:val="1DF769DF"/>
    <w:rsid w:val="7AA76B07"/>
    <w:rsid w:val="7DCB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180</Characters>
  <Lines>0</Lines>
  <Paragraphs>0</Paragraphs>
  <TotalTime>0</TotalTime>
  <ScaleCrop>false</ScaleCrop>
  <LinksUpToDate>false</LinksUpToDate>
  <CharactersWithSpaces>182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2023-06-20T00:37:00Z</dcterms:created>
  <dc:creator>Administrator</dc:creator>
  <cp:lastModifiedBy>lenovo</cp:lastModifiedBy>
  <dcterms:modified xsi:type="dcterms:W3CDTF">2023-08-10T11:46:55Z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AD458C488D0D4109A6AA2D1E29EDDD08_13</vt:lpwstr>
  </property>
</Properties>
</file>