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7578" w:rsidRPr="00C71144" w:rsidRDefault="00561C0F" w:rsidP="00BD4D4F">
      <w:pPr>
        <w:widowControl/>
        <w:snapToGrid w:val="0"/>
        <w:spacing w:line="560" w:lineRule="exact"/>
        <w:rPr>
          <w:rFonts w:ascii="黑体" w:eastAsia="黑体" w:hAnsi="黑体" w:cs="宋体"/>
          <w:bCs/>
          <w:color w:val="000000"/>
          <w:kern w:val="0"/>
          <w:sz w:val="32"/>
          <w:szCs w:val="32"/>
        </w:rPr>
      </w:pPr>
      <w:r w:rsidRPr="00C71144">
        <w:rPr>
          <w:rFonts w:ascii="黑体" w:eastAsia="黑体" w:hAnsi="黑体" w:cs="宋体" w:hint="eastAsia"/>
          <w:bCs/>
          <w:color w:val="000000"/>
          <w:kern w:val="0"/>
          <w:sz w:val="32"/>
          <w:szCs w:val="32"/>
        </w:rPr>
        <w:t>附件3</w:t>
      </w:r>
    </w:p>
    <w:p w:rsidR="001C0CFB" w:rsidRDefault="00561C0F" w:rsidP="00BD4D4F">
      <w:pPr>
        <w:widowControl/>
        <w:snapToGrid w:val="0"/>
        <w:spacing w:line="560" w:lineRule="exact"/>
        <w:jc w:val="center"/>
        <w:rPr>
          <w:rFonts w:asciiTheme="minorHAnsi" w:eastAsia="方正小标宋简体" w:hAnsiTheme="minorHAnsi" w:cs="宋体"/>
          <w:snapToGrid w:val="0"/>
          <w:color w:val="000000"/>
          <w:kern w:val="0"/>
          <w:sz w:val="44"/>
          <w:szCs w:val="44"/>
        </w:rPr>
      </w:pPr>
      <w:r w:rsidRPr="00C71144">
        <w:rPr>
          <w:rFonts w:ascii="方正小标宋简体" w:eastAsia="方正小标宋简体" w:hAnsi="华文中宋" w:cs="宋体" w:hint="eastAsia"/>
          <w:snapToGrid w:val="0"/>
          <w:color w:val="000000"/>
          <w:kern w:val="0"/>
          <w:sz w:val="44"/>
          <w:szCs w:val="44"/>
        </w:rPr>
        <w:t>全市卫生高级专业技术职务申报程序</w:t>
      </w:r>
    </w:p>
    <w:p w:rsidR="00A46781" w:rsidRPr="00C71144" w:rsidRDefault="00561C0F" w:rsidP="00BD4D4F">
      <w:pPr>
        <w:widowControl/>
        <w:snapToGrid w:val="0"/>
        <w:spacing w:line="560" w:lineRule="exact"/>
        <w:jc w:val="center"/>
        <w:rPr>
          <w:rFonts w:ascii="方正小标宋简体" w:eastAsia="方正小标宋简体" w:hAnsi="华文中宋" w:cs="宋体"/>
          <w:color w:val="000000"/>
          <w:kern w:val="0"/>
          <w:sz w:val="44"/>
          <w:szCs w:val="44"/>
        </w:rPr>
      </w:pPr>
      <w:r w:rsidRPr="00C71144">
        <w:rPr>
          <w:rFonts w:ascii="方正小标宋简体" w:eastAsia="方正小标宋简体" w:hAnsi="华文中宋" w:cs="宋体" w:hint="eastAsia"/>
          <w:snapToGrid w:val="0"/>
          <w:color w:val="000000"/>
          <w:kern w:val="0"/>
          <w:sz w:val="44"/>
          <w:szCs w:val="44"/>
        </w:rPr>
        <w:t>及材料要求</w:t>
      </w:r>
    </w:p>
    <w:p w:rsidR="00A46781" w:rsidRDefault="00A46781" w:rsidP="00BD4D4F">
      <w:pPr>
        <w:widowControl/>
        <w:overflowPunct w:val="0"/>
        <w:adjustRightInd w:val="0"/>
        <w:snapToGrid w:val="0"/>
        <w:spacing w:line="560" w:lineRule="exact"/>
        <w:ind w:firstLineChars="200" w:firstLine="600"/>
        <w:jc w:val="left"/>
        <w:rPr>
          <w:rFonts w:ascii="仿宋" w:eastAsia="仿宋" w:hAnsi="仿宋" w:cs="宋体"/>
          <w:snapToGrid w:val="0"/>
          <w:color w:val="000000"/>
          <w:kern w:val="0"/>
          <w:sz w:val="30"/>
          <w:szCs w:val="30"/>
        </w:rPr>
      </w:pP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202</w:t>
      </w:r>
      <w:r w:rsidR="00363A1F">
        <w:rPr>
          <w:rFonts w:ascii="仿宋_GB2312" w:eastAsia="仿宋_GB2312" w:hAnsi="仿宋" w:cs="仿宋" w:hint="eastAsia"/>
          <w:kern w:val="0"/>
          <w:sz w:val="32"/>
          <w:szCs w:val="32"/>
        </w:rPr>
        <w:t>3</w:t>
      </w:r>
      <w:r>
        <w:rPr>
          <w:rFonts w:ascii="仿宋_GB2312" w:eastAsia="仿宋_GB2312" w:hAnsi="仿宋" w:cs="仿宋" w:hint="eastAsia"/>
          <w:kern w:val="0"/>
          <w:sz w:val="32"/>
          <w:szCs w:val="32"/>
        </w:rPr>
        <w:t>年度</w:t>
      </w:r>
      <w:r>
        <w:rPr>
          <w:rFonts w:ascii="仿宋_GB2312" w:eastAsia="仿宋_GB2312" w:hAnsi="仿宋" w:cs="仿宋"/>
          <w:kern w:val="0"/>
          <w:sz w:val="32"/>
          <w:szCs w:val="32"/>
        </w:rPr>
        <w:t>卫生高级专业技术职务</w:t>
      </w:r>
      <w:r>
        <w:rPr>
          <w:rFonts w:ascii="仿宋_GB2312" w:eastAsia="仿宋_GB2312" w:hAnsi="仿宋" w:cs="仿宋" w:hint="eastAsia"/>
          <w:kern w:val="0"/>
          <w:sz w:val="32"/>
          <w:szCs w:val="32"/>
        </w:rPr>
        <w:t>的申报和评审工作统一使用“山东省专业技术人员管理服务平台”的“职称申报评审系统”。申报人员和单位须登录该系统进行用户注册，并通过该系统完成网络版申报材料的报送和纸质版打印。在申报人员个人进行注册和申报前，其所在单位、</w:t>
      </w:r>
      <w:r>
        <w:rPr>
          <w:rFonts w:ascii="仿宋_GB2312" w:eastAsia="仿宋_GB2312" w:hAnsi="仿宋" w:cs="仿宋"/>
          <w:kern w:val="0"/>
          <w:sz w:val="32"/>
          <w:szCs w:val="32"/>
        </w:rPr>
        <w:t>主管部门、呈报部门</w:t>
      </w:r>
      <w:r>
        <w:rPr>
          <w:rFonts w:ascii="仿宋_GB2312" w:eastAsia="仿宋_GB2312" w:hAnsi="仿宋" w:cs="仿宋" w:hint="eastAsia"/>
          <w:kern w:val="0"/>
          <w:sz w:val="32"/>
          <w:szCs w:val="32"/>
        </w:rPr>
        <w:t>必须提前进行用户注册，并按照纸质版申报材料的报送路径设置好相应的网上申报路径（县区主管部门的申报路径应设置为县区人社部门，县区人社部门和市直呈报部门的申报路径应设置为临沂市</w:t>
      </w:r>
      <w:r>
        <w:rPr>
          <w:rFonts w:ascii="仿宋_GB2312" w:eastAsia="仿宋_GB2312" w:hAnsi="仿宋" w:cs="仿宋"/>
          <w:kern w:val="0"/>
          <w:sz w:val="32"/>
          <w:szCs w:val="32"/>
        </w:rPr>
        <w:t>卫生</w:t>
      </w:r>
      <w:r>
        <w:rPr>
          <w:rFonts w:ascii="仿宋_GB2312" w:eastAsia="仿宋_GB2312" w:hAnsi="仿宋" w:cs="仿宋" w:hint="eastAsia"/>
          <w:kern w:val="0"/>
          <w:sz w:val="32"/>
          <w:szCs w:val="32"/>
        </w:rPr>
        <w:t>技术职务资格</w:t>
      </w:r>
      <w:r>
        <w:rPr>
          <w:rFonts w:ascii="仿宋_GB2312" w:eastAsia="仿宋_GB2312" w:hAnsi="仿宋" w:cs="仿宋"/>
          <w:kern w:val="0"/>
          <w:sz w:val="32"/>
          <w:szCs w:val="32"/>
        </w:rPr>
        <w:t>高级</w:t>
      </w:r>
      <w:r>
        <w:rPr>
          <w:rFonts w:ascii="仿宋_GB2312" w:eastAsia="仿宋_GB2312" w:hAnsi="仿宋" w:cs="仿宋" w:hint="eastAsia"/>
          <w:kern w:val="0"/>
          <w:sz w:val="32"/>
          <w:szCs w:val="32"/>
        </w:rPr>
        <w:t>评审委员会或临沂市基层</w:t>
      </w:r>
      <w:r>
        <w:rPr>
          <w:rFonts w:ascii="仿宋_GB2312" w:eastAsia="仿宋_GB2312" w:hAnsi="仿宋" w:cs="仿宋"/>
          <w:kern w:val="0"/>
          <w:sz w:val="32"/>
          <w:szCs w:val="32"/>
        </w:rPr>
        <w:t>卫生</w:t>
      </w:r>
      <w:r>
        <w:rPr>
          <w:rFonts w:ascii="仿宋_GB2312" w:eastAsia="仿宋_GB2312" w:hAnsi="仿宋" w:cs="仿宋" w:hint="eastAsia"/>
          <w:kern w:val="0"/>
          <w:sz w:val="32"/>
          <w:szCs w:val="32"/>
        </w:rPr>
        <w:t>技术职务资格</w:t>
      </w:r>
      <w:r>
        <w:rPr>
          <w:rFonts w:ascii="仿宋_GB2312" w:eastAsia="仿宋_GB2312" w:hAnsi="仿宋" w:cs="仿宋"/>
          <w:kern w:val="0"/>
          <w:sz w:val="32"/>
          <w:szCs w:val="32"/>
        </w:rPr>
        <w:t>高级</w:t>
      </w:r>
      <w:r>
        <w:rPr>
          <w:rFonts w:ascii="仿宋_GB2312" w:eastAsia="仿宋_GB2312" w:hAnsi="仿宋" w:cs="仿宋" w:hint="eastAsia"/>
          <w:kern w:val="0"/>
          <w:sz w:val="32"/>
          <w:szCs w:val="32"/>
        </w:rPr>
        <w:t>评审委员会）。职称申报评审系统的操作手册可登录该系统“下载资料”栏目下载学习。（系统咨询电话：0531—81919792）</w:t>
      </w:r>
    </w:p>
    <w:p w:rsidR="00A46781" w:rsidRDefault="00561C0F" w:rsidP="00BD4D4F">
      <w:pPr>
        <w:kinsoku w:val="0"/>
        <w:overflowPunct w:val="0"/>
        <w:autoSpaceDE w:val="0"/>
        <w:autoSpaceDN w:val="0"/>
        <w:adjustRightInd w:val="0"/>
        <w:snapToGrid w:val="0"/>
        <w:spacing w:line="560" w:lineRule="exact"/>
        <w:ind w:firstLineChars="200" w:firstLine="640"/>
        <w:rPr>
          <w:rFonts w:ascii="黑体" w:eastAsia="黑体" w:hAnsi="黑体" w:cs="宋体"/>
          <w:snapToGrid w:val="0"/>
          <w:color w:val="000000"/>
          <w:kern w:val="0"/>
          <w:sz w:val="32"/>
          <w:szCs w:val="32"/>
        </w:rPr>
      </w:pPr>
      <w:r>
        <w:rPr>
          <w:rFonts w:ascii="黑体" w:eastAsia="黑体" w:hAnsi="黑体" w:cs="宋体" w:hint="eastAsia"/>
          <w:snapToGrid w:val="0"/>
          <w:color w:val="000000"/>
          <w:kern w:val="0"/>
          <w:sz w:val="32"/>
          <w:szCs w:val="32"/>
        </w:rPr>
        <w:t>一、评审材料报送程序</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（一）专业技术人员所在单位公布申报评议方案。</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（二）专业技术人员向所在单位提交书面申请，并提供有关证件、材料。</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（三）单位组织申报推荐，申报人员所在单位成立具有相应专业技术职务人员组成的专家委员会（7人以上），对申报人的学术、技术水平进行评价，提出推荐意见并填写《申报高级</w:t>
      </w:r>
      <w:r>
        <w:rPr>
          <w:rFonts w:ascii="仿宋_GB2312" w:eastAsia="仿宋_GB2312" w:hAnsi="仿宋" w:cs="仿宋" w:hint="eastAsia"/>
          <w:kern w:val="0"/>
          <w:sz w:val="32"/>
          <w:szCs w:val="32"/>
        </w:rPr>
        <w:lastRenderedPageBreak/>
        <w:t>专业技术职务任职资格单位专家委员会推荐表》。所在单位根据专家委员会或学术委员会提出的推荐意见，综合考虑申报人的品德、业绩、工作能力和工作态度等情况，确定推荐人选名单，张榜公示推荐结果，经公示无异议后推荐上报。</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（四）申报</w:t>
      </w:r>
      <w:r>
        <w:rPr>
          <w:rFonts w:ascii="仿宋_GB2312" w:eastAsia="仿宋_GB2312" w:hAnsi="仿宋" w:cs="仿宋"/>
          <w:kern w:val="0"/>
          <w:sz w:val="32"/>
          <w:szCs w:val="32"/>
        </w:rPr>
        <w:t>人和单位登录</w:t>
      </w:r>
      <w:r>
        <w:rPr>
          <w:rFonts w:ascii="仿宋_GB2312" w:eastAsia="仿宋_GB2312" w:hAnsi="仿宋" w:cs="仿宋" w:hint="eastAsia"/>
          <w:kern w:val="0"/>
          <w:sz w:val="32"/>
          <w:szCs w:val="32"/>
        </w:rPr>
        <w:t>“山东</w:t>
      </w:r>
      <w:r>
        <w:rPr>
          <w:rFonts w:ascii="仿宋_GB2312" w:eastAsia="仿宋_GB2312" w:hAnsi="仿宋" w:cs="仿宋"/>
          <w:kern w:val="0"/>
          <w:sz w:val="32"/>
          <w:szCs w:val="32"/>
        </w:rPr>
        <w:t>省</w:t>
      </w:r>
      <w:r>
        <w:rPr>
          <w:rFonts w:ascii="仿宋_GB2312" w:eastAsia="仿宋_GB2312" w:hAnsi="仿宋" w:cs="仿宋" w:hint="eastAsia"/>
          <w:kern w:val="0"/>
          <w:sz w:val="32"/>
          <w:szCs w:val="32"/>
        </w:rPr>
        <w:t>专业技术人员管理服务平台”的“职称申报评审系统”注册</w:t>
      </w:r>
      <w:r>
        <w:rPr>
          <w:rFonts w:ascii="仿宋_GB2312" w:eastAsia="仿宋_GB2312" w:hAnsi="仿宋" w:cs="仿宋"/>
          <w:kern w:val="0"/>
          <w:sz w:val="32"/>
          <w:szCs w:val="32"/>
        </w:rPr>
        <w:t>并填写相应信息，建立电子申报路径，审核上报电子数据</w:t>
      </w:r>
      <w:r>
        <w:rPr>
          <w:rFonts w:ascii="仿宋_GB2312" w:eastAsia="仿宋_GB2312" w:hAnsi="仿宋" w:cs="仿宋" w:hint="eastAsia"/>
          <w:kern w:val="0"/>
          <w:sz w:val="32"/>
          <w:szCs w:val="32"/>
        </w:rPr>
        <w:t>。</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（五）单位比照网上申报信息，对申报材料进行认真核实，重点审查其申报材料、证书和证明等是否真实、齐全，网上</w:t>
      </w:r>
      <w:r>
        <w:rPr>
          <w:rFonts w:ascii="仿宋_GB2312" w:eastAsia="仿宋_GB2312" w:hAnsi="仿宋" w:cs="仿宋"/>
          <w:kern w:val="0"/>
          <w:sz w:val="32"/>
          <w:szCs w:val="32"/>
        </w:rPr>
        <w:t>个人</w:t>
      </w:r>
      <w:r>
        <w:rPr>
          <w:rFonts w:ascii="仿宋_GB2312" w:eastAsia="仿宋_GB2312" w:hAnsi="仿宋" w:cs="仿宋" w:hint="eastAsia"/>
          <w:kern w:val="0"/>
          <w:sz w:val="32"/>
          <w:szCs w:val="32"/>
        </w:rPr>
        <w:t>信息</w:t>
      </w:r>
      <w:r>
        <w:rPr>
          <w:rFonts w:ascii="仿宋_GB2312" w:eastAsia="仿宋_GB2312" w:hAnsi="仿宋" w:cs="仿宋"/>
          <w:kern w:val="0"/>
          <w:sz w:val="32"/>
          <w:szCs w:val="32"/>
        </w:rPr>
        <w:t>、</w:t>
      </w:r>
      <w:r>
        <w:rPr>
          <w:rFonts w:ascii="仿宋_GB2312" w:eastAsia="仿宋_GB2312" w:hAnsi="仿宋" w:cs="仿宋" w:hint="eastAsia"/>
          <w:kern w:val="0"/>
          <w:sz w:val="32"/>
          <w:szCs w:val="32"/>
        </w:rPr>
        <w:t>内容格式等是否符合规定要求。</w:t>
      </w:r>
      <w:r w:rsidR="008C094F">
        <w:rPr>
          <w:rFonts w:ascii="仿宋_GB2312" w:eastAsia="仿宋_GB2312" w:hAnsi="仿宋" w:cs="仿宋" w:hint="eastAsia"/>
          <w:kern w:val="0"/>
          <w:sz w:val="32"/>
          <w:szCs w:val="32"/>
        </w:rPr>
        <w:t>由于所在单位把关不严造成的问题，由单位负责。</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（六）公示申报人的申报材料及有关情况。将推荐人员名单连同申报人员《山东省专业技术职称评审表》在单位明显位置张贴公示不少于</w:t>
      </w:r>
      <w:r>
        <w:rPr>
          <w:rFonts w:ascii="仿宋_GB2312" w:eastAsia="仿宋_GB2312" w:hAnsi="仿宋" w:cs="仿宋"/>
          <w:kern w:val="0"/>
          <w:sz w:val="32"/>
          <w:szCs w:val="32"/>
        </w:rPr>
        <w:t>5</w:t>
      </w:r>
      <w:r>
        <w:rPr>
          <w:rFonts w:ascii="仿宋_GB2312" w:eastAsia="仿宋_GB2312" w:hAnsi="仿宋" w:cs="仿宋" w:hint="eastAsia"/>
          <w:kern w:val="0"/>
          <w:sz w:val="32"/>
          <w:szCs w:val="32"/>
        </w:rPr>
        <w:t>个</w:t>
      </w:r>
      <w:r>
        <w:rPr>
          <w:rFonts w:ascii="仿宋_GB2312" w:eastAsia="仿宋_GB2312" w:hAnsi="仿宋" w:cs="仿宋"/>
          <w:kern w:val="0"/>
          <w:sz w:val="32"/>
          <w:szCs w:val="32"/>
        </w:rPr>
        <w:t>工作日</w:t>
      </w:r>
      <w:r>
        <w:rPr>
          <w:rFonts w:ascii="仿宋_GB2312" w:eastAsia="仿宋_GB2312" w:hAnsi="仿宋" w:cs="仿宋" w:hint="eastAsia"/>
          <w:kern w:val="0"/>
          <w:sz w:val="32"/>
          <w:szCs w:val="32"/>
        </w:rPr>
        <w:t>。公示无异议后，单位在申报人《山东</w:t>
      </w:r>
      <w:r>
        <w:rPr>
          <w:rFonts w:ascii="仿宋_GB2312" w:eastAsia="仿宋_GB2312" w:hAnsi="仿宋" w:cs="仿宋"/>
          <w:kern w:val="0"/>
          <w:sz w:val="32"/>
          <w:szCs w:val="32"/>
        </w:rPr>
        <w:t>省</w:t>
      </w:r>
      <w:r>
        <w:rPr>
          <w:rFonts w:ascii="仿宋_GB2312" w:eastAsia="仿宋_GB2312" w:hAnsi="仿宋" w:cs="仿宋" w:hint="eastAsia"/>
          <w:kern w:val="0"/>
          <w:sz w:val="32"/>
          <w:szCs w:val="32"/>
        </w:rPr>
        <w:t>专业技术职称评审表》的审核推荐意见栏中填写审核推荐意见，并由申报人、审核人、单位负责人分别签字确认。</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（七）单位组织填写《“六公开”监督卡》。</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（八）各呈报部门（单位）汇总申报材料报送。</w:t>
      </w:r>
    </w:p>
    <w:p w:rsidR="00A46781" w:rsidRDefault="001156AA"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卫生高级和基层卫生高级申报人员，</w:t>
      </w:r>
      <w:r w:rsidR="00561C0F">
        <w:rPr>
          <w:rFonts w:ascii="仿宋_GB2312" w:eastAsia="仿宋_GB2312" w:hAnsi="仿宋" w:cs="仿宋" w:hint="eastAsia"/>
          <w:kern w:val="0"/>
          <w:sz w:val="32"/>
          <w:szCs w:val="32"/>
        </w:rPr>
        <w:t>在职称申报评审系统对申报信息进行统一编号后，由申报人</w:t>
      </w:r>
      <w:r>
        <w:rPr>
          <w:rFonts w:ascii="仿宋_GB2312" w:eastAsia="仿宋_GB2312" w:hAnsi="仿宋" w:cs="仿宋" w:hint="eastAsia"/>
          <w:kern w:val="0"/>
          <w:sz w:val="32"/>
          <w:szCs w:val="32"/>
        </w:rPr>
        <w:t>员</w:t>
      </w:r>
      <w:r w:rsidR="00561C0F">
        <w:rPr>
          <w:rFonts w:ascii="仿宋_GB2312" w:eastAsia="仿宋_GB2312" w:hAnsi="仿宋" w:cs="仿宋" w:hint="eastAsia"/>
          <w:kern w:val="0"/>
          <w:sz w:val="32"/>
          <w:szCs w:val="32"/>
        </w:rPr>
        <w:t>打印带有统一编号的《山东省专业技术职称评审表》</w:t>
      </w:r>
      <w:r w:rsidR="000D2358">
        <w:rPr>
          <w:rFonts w:ascii="仿宋_GB2312" w:eastAsia="仿宋_GB2312" w:hAnsi="仿宋" w:cs="仿宋" w:hint="eastAsia"/>
          <w:kern w:val="0"/>
          <w:sz w:val="32"/>
          <w:szCs w:val="32"/>
        </w:rPr>
        <w:t>和职称申报评审系统对申报信息进行统一编号后的《202</w:t>
      </w:r>
      <w:r w:rsidR="000D2358">
        <w:rPr>
          <w:rFonts w:ascii="仿宋_GB2312" w:eastAsia="仿宋_GB2312" w:hAnsi="仿宋" w:cs="仿宋"/>
          <w:kern w:val="0"/>
          <w:sz w:val="32"/>
          <w:szCs w:val="32"/>
        </w:rPr>
        <w:t>3</w:t>
      </w:r>
      <w:r w:rsidR="000D2358">
        <w:rPr>
          <w:rFonts w:ascii="仿宋_GB2312" w:eastAsia="仿宋_GB2312" w:hAnsi="仿宋" w:cs="仿宋" w:hint="eastAsia"/>
          <w:kern w:val="0"/>
          <w:sz w:val="32"/>
          <w:szCs w:val="32"/>
        </w:rPr>
        <w:t>年度山东省</w:t>
      </w:r>
      <w:r w:rsidR="00C12195">
        <w:rPr>
          <w:rFonts w:ascii="仿宋_GB2312" w:eastAsia="仿宋_GB2312" w:hAnsi="仿宋" w:cs="仿宋" w:hint="eastAsia"/>
          <w:kern w:val="0"/>
          <w:sz w:val="32"/>
          <w:szCs w:val="32"/>
        </w:rPr>
        <w:t>卫生系列高级职称申报人员确认表</w:t>
      </w:r>
      <w:r w:rsidR="000D2358">
        <w:rPr>
          <w:rFonts w:ascii="仿宋_GB2312" w:eastAsia="仿宋_GB2312" w:hAnsi="仿宋" w:cs="仿宋" w:hint="eastAsia"/>
          <w:kern w:val="0"/>
          <w:sz w:val="32"/>
          <w:szCs w:val="32"/>
        </w:rPr>
        <w:t>》，</w:t>
      </w:r>
      <w:r w:rsidR="00561C0F">
        <w:rPr>
          <w:rFonts w:ascii="仿宋_GB2312" w:eastAsia="仿宋_GB2312" w:hAnsi="仿宋" w:cs="仿宋" w:hint="eastAsia"/>
          <w:kern w:val="0"/>
          <w:sz w:val="32"/>
          <w:szCs w:val="32"/>
        </w:rPr>
        <w:t>经申报人及各级管理部门对确认表逐级审核、</w:t>
      </w:r>
      <w:r w:rsidR="00561C0F">
        <w:rPr>
          <w:rFonts w:ascii="仿宋_GB2312" w:eastAsia="仿宋_GB2312" w:hAnsi="仿宋" w:cs="仿宋" w:hint="eastAsia"/>
          <w:kern w:val="0"/>
          <w:sz w:val="32"/>
          <w:szCs w:val="32"/>
        </w:rPr>
        <w:lastRenderedPageBreak/>
        <w:t>签字盖章后，按规定时间报送至市卫健委留存备查。</w:t>
      </w:r>
    </w:p>
    <w:p w:rsidR="00A46781" w:rsidRDefault="00561C0F" w:rsidP="00BD4D4F">
      <w:pPr>
        <w:kinsoku w:val="0"/>
        <w:overflowPunct w:val="0"/>
        <w:autoSpaceDE w:val="0"/>
        <w:autoSpaceDN w:val="0"/>
        <w:adjustRightInd w:val="0"/>
        <w:snapToGrid w:val="0"/>
        <w:spacing w:line="560" w:lineRule="exact"/>
        <w:ind w:firstLineChars="200" w:firstLine="640"/>
        <w:rPr>
          <w:rFonts w:ascii="黑体" w:eastAsia="黑体" w:hAnsi="黑体" w:cs="宋体"/>
          <w:snapToGrid w:val="0"/>
          <w:color w:val="000000"/>
          <w:kern w:val="0"/>
          <w:sz w:val="32"/>
          <w:szCs w:val="32"/>
        </w:rPr>
      </w:pPr>
      <w:r>
        <w:rPr>
          <w:rFonts w:ascii="黑体" w:eastAsia="黑体" w:hAnsi="黑体" w:cs="宋体" w:hint="eastAsia"/>
          <w:snapToGrid w:val="0"/>
          <w:color w:val="000000"/>
          <w:kern w:val="0"/>
          <w:sz w:val="32"/>
          <w:szCs w:val="32"/>
        </w:rPr>
        <w:t>二、呈报材料及要求</w:t>
      </w:r>
    </w:p>
    <w:p w:rsidR="00A9397C" w:rsidRPr="00A9397C" w:rsidRDefault="00A9397C" w:rsidP="00BD4D4F">
      <w:pPr>
        <w:kinsoku w:val="0"/>
        <w:overflowPunct w:val="0"/>
        <w:autoSpaceDE w:val="0"/>
        <w:autoSpaceDN w:val="0"/>
        <w:adjustRightInd w:val="0"/>
        <w:snapToGrid w:val="0"/>
        <w:spacing w:line="56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 w:cs="仿宋" w:hint="eastAsia"/>
          <w:kern w:val="0"/>
          <w:sz w:val="32"/>
          <w:szCs w:val="32"/>
        </w:rPr>
        <w:t>卫生高级职称</w:t>
      </w:r>
      <w:r>
        <w:rPr>
          <w:rFonts w:ascii="仿宋_GB2312" w:eastAsia="仿宋_GB2312" w:hAnsi="仿宋_GB2312" w:cs="仿宋_GB2312" w:hint="eastAsia"/>
          <w:snapToGrid w:val="0"/>
          <w:color w:val="000000"/>
          <w:kern w:val="0"/>
          <w:sz w:val="32"/>
          <w:szCs w:val="32"/>
        </w:rPr>
        <w:t>申报人员需按照“《</w:t>
      </w:r>
      <w:r w:rsidRPr="00A9397C">
        <w:rPr>
          <w:rFonts w:ascii="仿宋_GB2312" w:eastAsia="仿宋_GB2312" w:hAnsi="仿宋_GB2312" w:cs="仿宋_GB2312" w:hint="eastAsia"/>
          <w:bCs/>
          <w:snapToGrid w:val="0"/>
          <w:color w:val="000000"/>
          <w:kern w:val="0"/>
          <w:sz w:val="32"/>
          <w:szCs w:val="32"/>
        </w:rPr>
        <w:t>山东省卫生系列高级职称评价标准条件</w:t>
      </w:r>
      <w:r>
        <w:rPr>
          <w:rFonts w:ascii="仿宋_GB2312" w:eastAsia="仿宋_GB2312" w:hAnsi="仿宋_GB2312" w:cs="仿宋_GB2312" w:hint="eastAsia"/>
          <w:snapToGrid w:val="0"/>
          <w:color w:val="000000"/>
          <w:kern w:val="0"/>
          <w:sz w:val="32"/>
          <w:szCs w:val="32"/>
        </w:rPr>
        <w:t>》</w:t>
      </w:r>
      <w:r w:rsidRPr="00A9397C">
        <w:rPr>
          <w:rFonts w:ascii="仿宋_GB2312" w:eastAsia="仿宋_GB2312" w:hAnsi="仿宋_GB2312" w:cs="仿宋_GB2312" w:hint="eastAsia"/>
          <w:bCs/>
          <w:snapToGrid w:val="0"/>
          <w:color w:val="000000"/>
          <w:kern w:val="0"/>
          <w:sz w:val="32"/>
          <w:szCs w:val="32"/>
        </w:rPr>
        <w:t>（试行）</w:t>
      </w:r>
      <w:r>
        <w:rPr>
          <w:rFonts w:ascii="仿宋_GB2312" w:eastAsia="仿宋_GB2312" w:hAnsi="仿宋_GB2312" w:cs="仿宋_GB2312" w:hint="eastAsia"/>
          <w:bCs/>
          <w:snapToGrid w:val="0"/>
          <w:color w:val="000000"/>
          <w:kern w:val="0"/>
          <w:sz w:val="32"/>
          <w:szCs w:val="32"/>
        </w:rPr>
        <w:t>”文件的要求提交相关材料</w:t>
      </w:r>
      <w:r w:rsidR="004A4A08">
        <w:rPr>
          <w:rFonts w:ascii="仿宋_GB2312" w:eastAsia="仿宋_GB2312" w:hAnsi="仿宋_GB2312" w:cs="仿宋_GB2312" w:hint="eastAsia"/>
          <w:bCs/>
          <w:snapToGrid w:val="0"/>
          <w:color w:val="000000"/>
          <w:kern w:val="0"/>
          <w:sz w:val="32"/>
          <w:szCs w:val="32"/>
        </w:rPr>
        <w:t>；同时按照“山东省医疗卫生专业技术人员申报高级职称工作量要求”标准，如实填写工作量数据</w:t>
      </w:r>
      <w:r>
        <w:rPr>
          <w:rFonts w:ascii="仿宋_GB2312" w:eastAsia="仿宋_GB2312" w:hAnsi="仿宋_GB2312" w:cs="仿宋_GB2312" w:hint="eastAsia"/>
          <w:bCs/>
          <w:snapToGrid w:val="0"/>
          <w:color w:val="000000"/>
          <w:kern w:val="0"/>
          <w:sz w:val="32"/>
          <w:szCs w:val="32"/>
        </w:rPr>
        <w:t>。</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（一）申报人须提供评审材料</w:t>
      </w:r>
    </w:p>
    <w:p w:rsidR="002E5B1D"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1、卫生高级</w:t>
      </w:r>
      <w:r w:rsidR="00617427">
        <w:rPr>
          <w:rFonts w:ascii="仿宋_GB2312" w:eastAsia="仿宋_GB2312" w:hAnsi="仿宋" w:cs="仿宋" w:hint="eastAsia"/>
          <w:kern w:val="0"/>
          <w:sz w:val="32"/>
          <w:szCs w:val="32"/>
        </w:rPr>
        <w:t>和</w:t>
      </w:r>
      <w:r w:rsidR="002E5B1D">
        <w:rPr>
          <w:rFonts w:ascii="仿宋_GB2312" w:eastAsia="仿宋_GB2312" w:hAnsi="仿宋" w:cs="仿宋" w:hint="eastAsia"/>
          <w:kern w:val="0"/>
          <w:sz w:val="32"/>
          <w:szCs w:val="32"/>
        </w:rPr>
        <w:t>基层卫生高级</w:t>
      </w:r>
      <w:r>
        <w:rPr>
          <w:rFonts w:ascii="仿宋_GB2312" w:eastAsia="仿宋_GB2312" w:hAnsi="仿宋" w:cs="仿宋" w:hint="eastAsia"/>
          <w:kern w:val="0"/>
          <w:sz w:val="32"/>
          <w:szCs w:val="32"/>
        </w:rPr>
        <w:t>申报人员需提交经本人签字确认、单位负责人签字、加盖呈报部门公章的《山东省专业技术职称评审表》（系统导出，A3纸双面打印）一式4</w:t>
      </w:r>
      <w:r w:rsidR="002E5B1D">
        <w:rPr>
          <w:rFonts w:ascii="仿宋_GB2312" w:eastAsia="仿宋_GB2312" w:hAnsi="仿宋" w:cs="仿宋" w:hint="eastAsia"/>
          <w:kern w:val="0"/>
          <w:sz w:val="32"/>
          <w:szCs w:val="32"/>
        </w:rPr>
        <w:t>份，《2023年度山东省</w:t>
      </w:r>
      <w:r w:rsidR="00447B93">
        <w:rPr>
          <w:rFonts w:ascii="仿宋_GB2312" w:eastAsia="仿宋_GB2312" w:hAnsi="仿宋" w:cs="仿宋" w:hint="eastAsia"/>
          <w:kern w:val="0"/>
          <w:sz w:val="32"/>
          <w:szCs w:val="32"/>
        </w:rPr>
        <w:t>卫生系列高级职称申报人员确认表</w:t>
      </w:r>
      <w:r w:rsidR="002E5B1D">
        <w:rPr>
          <w:rFonts w:ascii="仿宋_GB2312" w:eastAsia="仿宋_GB2312" w:hAnsi="仿宋" w:cs="仿宋" w:hint="eastAsia"/>
          <w:kern w:val="0"/>
          <w:sz w:val="32"/>
          <w:szCs w:val="32"/>
        </w:rPr>
        <w:t>》（系统导出，A4纸打印）各一式4份。</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2、改系列申报专业技术职务资格（指同级别），须呈报《改系列申报专业技术职称（资格）评审表》一式4份，同时需报送《山东省专业技术职称评审表》2份。</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3、《申报高级卫生专业技术职务任职资格单位专家委员会推荐表》1份。</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4、提交全日制学历、后学历及学位证书原件，专科起点的本科需同时提交专科毕业证原件。对于参加工作后取得的非全日制学历，不再限定年限要求。</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5、现专业技术职务资格证。</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6、申报临床、中医（中西医结合）、口腔、公共卫生专业的申报人员提交相应的资格证书及执业证书原件，申报护理专</w:t>
      </w:r>
      <w:r>
        <w:rPr>
          <w:rFonts w:ascii="仿宋_GB2312" w:eastAsia="仿宋_GB2312" w:hAnsi="仿宋" w:cs="仿宋" w:hint="eastAsia"/>
          <w:kern w:val="0"/>
          <w:sz w:val="32"/>
          <w:szCs w:val="32"/>
        </w:rPr>
        <w:lastRenderedPageBreak/>
        <w:t>业人员提交护士执业证书原件。</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7、单位聘任公布文原件或复印件加盖公章（未经人社部门批准设岗，单位内部聘任的不作为晋升的依据）。</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8、推荐晋升《“六公开”监督卡》1份。</w:t>
      </w:r>
    </w:p>
    <w:p w:rsidR="007A19C9" w:rsidRPr="007A19C9" w:rsidRDefault="00561C0F" w:rsidP="00BD4D4F">
      <w:pPr>
        <w:kinsoku w:val="0"/>
        <w:overflowPunct w:val="0"/>
        <w:autoSpaceDE w:val="0"/>
        <w:autoSpaceDN w:val="0"/>
        <w:adjustRightInd w:val="0"/>
        <w:snapToGrid w:val="0"/>
        <w:spacing w:line="560" w:lineRule="exact"/>
        <w:ind w:firstLineChars="200" w:firstLine="640"/>
        <w:rPr>
          <w:rFonts w:asciiTheme="minorHAnsi" w:eastAsia="仿宋_GB2312" w:hAnsiTheme="minorHAnsi" w:cs="仿宋"/>
          <w:kern w:val="0"/>
          <w:sz w:val="32"/>
          <w:szCs w:val="32"/>
        </w:rPr>
      </w:pPr>
      <w:r>
        <w:rPr>
          <w:rFonts w:ascii="仿宋_GB2312" w:eastAsia="仿宋_GB2312" w:hAnsi="仿宋" w:cs="仿宋" w:hint="eastAsia"/>
          <w:kern w:val="0"/>
          <w:sz w:val="32"/>
          <w:szCs w:val="32"/>
        </w:rPr>
        <w:t>9、评审依据学历为大学及以上的，提交近5年以来的年度考核登记表复印件；评审依据学历为大专的，提交近7年以来的年度考核登记表复印件,复印件均需加盖公章。</w:t>
      </w:r>
    </w:p>
    <w:p w:rsidR="007A19C9" w:rsidRDefault="00561C0F" w:rsidP="00BD4D4F">
      <w:pPr>
        <w:kinsoku w:val="0"/>
        <w:overflowPunct w:val="0"/>
        <w:autoSpaceDE w:val="0"/>
        <w:autoSpaceDN w:val="0"/>
        <w:adjustRightInd w:val="0"/>
        <w:snapToGrid w:val="0"/>
        <w:spacing w:line="560" w:lineRule="exact"/>
        <w:ind w:firstLineChars="200" w:firstLine="640"/>
        <w:rPr>
          <w:rFonts w:asciiTheme="minorHAnsi" w:eastAsia="仿宋_GB2312" w:hAnsiTheme="minorHAnsi" w:cs="宋体"/>
          <w:snapToGrid w:val="0"/>
          <w:color w:val="000000"/>
          <w:kern w:val="0"/>
          <w:sz w:val="32"/>
          <w:szCs w:val="32"/>
        </w:rPr>
      </w:pPr>
      <w:r>
        <w:rPr>
          <w:rFonts w:ascii="仿宋_GB2312" w:eastAsia="仿宋_GB2312" w:hAnsi="仿宋" w:cs="宋体" w:hint="eastAsia"/>
          <w:snapToGrid w:val="0"/>
          <w:color w:val="000000"/>
          <w:kern w:val="0"/>
          <w:sz w:val="32"/>
          <w:szCs w:val="32"/>
        </w:rPr>
        <w:t>10、</w:t>
      </w:r>
      <w:r w:rsidR="001A2BA2">
        <w:rPr>
          <w:rFonts w:ascii="仿宋_GB2312" w:eastAsia="仿宋_GB2312" w:hAnsi="仿宋" w:cs="宋体" w:hint="eastAsia"/>
          <w:snapToGrid w:val="0"/>
          <w:color w:val="000000"/>
          <w:kern w:val="0"/>
          <w:sz w:val="32"/>
          <w:szCs w:val="32"/>
        </w:rPr>
        <w:t>提交《山东省卫生系列高级职称评价标准条件（试行）》中，工作业绩要求的证明。</w:t>
      </w:r>
    </w:p>
    <w:p w:rsidR="00A46781" w:rsidRDefault="007A19C9"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w:t>
      </w:r>
      <w:r>
        <w:rPr>
          <w:rFonts w:ascii="仿宋_GB2312" w:eastAsia="仿宋_GB2312" w:hAnsi="仿宋" w:cs="仿宋"/>
          <w:kern w:val="0"/>
          <w:sz w:val="32"/>
          <w:szCs w:val="32"/>
        </w:rPr>
        <w:t>1</w:t>
      </w:r>
      <w:r>
        <w:rPr>
          <w:rFonts w:ascii="仿宋_GB2312" w:eastAsia="仿宋_GB2312" w:hAnsi="仿宋" w:cs="仿宋" w:hint="eastAsia"/>
          <w:kern w:val="0"/>
          <w:sz w:val="32"/>
          <w:szCs w:val="32"/>
        </w:rPr>
        <w:t>、</w:t>
      </w:r>
      <w:r w:rsidR="00561C0F">
        <w:rPr>
          <w:rFonts w:ascii="仿宋_GB2312" w:eastAsia="仿宋_GB2312" w:hAnsi="仿宋" w:cs="宋体" w:hint="eastAsia"/>
          <w:snapToGrid w:val="0"/>
          <w:color w:val="000000"/>
          <w:kern w:val="0"/>
          <w:sz w:val="32"/>
          <w:szCs w:val="32"/>
        </w:rPr>
        <w:t>任现职以来体现自己专业技术水平、能力、业绩的工作总结1份，须经本人签字，单位人事科审核，单位负责人签字并加盖公章。</w:t>
      </w:r>
    </w:p>
    <w:p w:rsidR="00A46781" w:rsidRDefault="003842F1"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1</w:t>
      </w:r>
      <w:r w:rsidR="007A19C9">
        <w:rPr>
          <w:rFonts w:ascii="仿宋_GB2312" w:eastAsia="仿宋_GB2312" w:hAnsi="仿宋" w:cs="仿宋" w:hint="eastAsia"/>
          <w:kern w:val="0"/>
          <w:sz w:val="32"/>
          <w:szCs w:val="32"/>
        </w:rPr>
        <w:t>2</w:t>
      </w:r>
      <w:r w:rsidR="00561C0F">
        <w:rPr>
          <w:rFonts w:ascii="仿宋_GB2312" w:eastAsia="仿宋_GB2312" w:hAnsi="仿宋" w:cs="仿宋" w:hint="eastAsia"/>
          <w:kern w:val="0"/>
          <w:sz w:val="32"/>
          <w:szCs w:val="32"/>
        </w:rPr>
        <w:t>、202</w:t>
      </w:r>
      <w:r w:rsidR="0083102D">
        <w:rPr>
          <w:rFonts w:ascii="仿宋_GB2312" w:eastAsia="仿宋_GB2312" w:hAnsi="仿宋" w:cs="仿宋" w:hint="eastAsia"/>
          <w:kern w:val="0"/>
          <w:sz w:val="32"/>
          <w:szCs w:val="32"/>
        </w:rPr>
        <w:t>3</w:t>
      </w:r>
      <w:r w:rsidR="00561C0F">
        <w:rPr>
          <w:rFonts w:ascii="仿宋_GB2312" w:eastAsia="仿宋_GB2312" w:hAnsi="仿宋" w:cs="仿宋" w:hint="eastAsia"/>
          <w:kern w:val="0"/>
          <w:sz w:val="32"/>
          <w:szCs w:val="32"/>
        </w:rPr>
        <w:t>年度山东省继续医学教育任期合格证，继续教育学时登记凭证原件。</w:t>
      </w:r>
    </w:p>
    <w:p w:rsidR="00A46781" w:rsidRDefault="003842F1" w:rsidP="00BD4D4F">
      <w:pPr>
        <w:kinsoku w:val="0"/>
        <w:overflowPunct w:val="0"/>
        <w:autoSpaceDE w:val="0"/>
        <w:autoSpaceDN w:val="0"/>
        <w:adjustRightInd w:val="0"/>
        <w:snapToGrid w:val="0"/>
        <w:spacing w:line="560" w:lineRule="exact"/>
        <w:ind w:firstLineChars="200" w:firstLine="640"/>
        <w:rPr>
          <w:rFonts w:ascii="仿宋_GB2312" w:eastAsia="仿宋_GB2312" w:hAnsi="仿宋" w:cs="宋体"/>
          <w:snapToGrid w:val="0"/>
          <w:color w:val="000000"/>
          <w:kern w:val="0"/>
          <w:sz w:val="32"/>
          <w:szCs w:val="32"/>
        </w:rPr>
      </w:pPr>
      <w:r w:rsidRPr="003842F1">
        <w:rPr>
          <w:rFonts w:ascii="仿宋_GB2312" w:eastAsia="仿宋_GB2312" w:hAnsi="仿宋" w:cs="宋体"/>
          <w:snapToGrid w:val="0"/>
          <w:color w:val="000000"/>
          <w:kern w:val="0"/>
          <w:sz w:val="32"/>
          <w:szCs w:val="32"/>
        </w:rPr>
        <w:t>1</w:t>
      </w:r>
      <w:r w:rsidR="007A19C9">
        <w:rPr>
          <w:rFonts w:ascii="仿宋_GB2312" w:eastAsia="仿宋_GB2312" w:hAnsi="仿宋" w:cs="宋体" w:hint="eastAsia"/>
          <w:snapToGrid w:val="0"/>
          <w:color w:val="000000"/>
          <w:kern w:val="0"/>
          <w:sz w:val="32"/>
          <w:szCs w:val="32"/>
        </w:rPr>
        <w:t>3</w:t>
      </w:r>
      <w:r>
        <w:rPr>
          <w:rFonts w:ascii="仿宋_GB2312" w:eastAsia="仿宋_GB2312" w:hAnsi="仿宋" w:cs="宋体" w:hint="eastAsia"/>
          <w:snapToGrid w:val="0"/>
          <w:color w:val="000000"/>
          <w:kern w:val="0"/>
          <w:sz w:val="32"/>
          <w:szCs w:val="32"/>
        </w:rPr>
        <w:t>、</w:t>
      </w:r>
      <w:r w:rsidR="00561C0F">
        <w:rPr>
          <w:rFonts w:ascii="仿宋_GB2312" w:eastAsia="仿宋_GB2312" w:hAnsi="仿宋" w:cs="宋体" w:hint="eastAsia"/>
          <w:snapToGrid w:val="0"/>
          <w:color w:val="000000"/>
          <w:kern w:val="0"/>
          <w:sz w:val="32"/>
          <w:szCs w:val="32"/>
        </w:rPr>
        <w:t>完成</w:t>
      </w:r>
      <w:r w:rsidR="005A0D02">
        <w:rPr>
          <w:rFonts w:ascii="仿宋_GB2312" w:eastAsia="仿宋_GB2312" w:hAnsi="仿宋" w:cs="宋体" w:hint="eastAsia"/>
          <w:snapToGrid w:val="0"/>
          <w:color w:val="000000"/>
          <w:kern w:val="0"/>
          <w:sz w:val="32"/>
          <w:szCs w:val="32"/>
        </w:rPr>
        <w:t>在县级以下</w:t>
      </w:r>
      <w:r w:rsidR="00561C0F">
        <w:rPr>
          <w:rFonts w:ascii="仿宋_GB2312" w:eastAsia="仿宋_GB2312" w:hAnsi="仿宋" w:cs="宋体" w:hint="eastAsia"/>
          <w:snapToGrid w:val="0"/>
          <w:color w:val="000000"/>
          <w:kern w:val="0"/>
          <w:sz w:val="32"/>
          <w:szCs w:val="32"/>
        </w:rPr>
        <w:t>或</w:t>
      </w:r>
      <w:r w:rsidR="005A0D02">
        <w:rPr>
          <w:rFonts w:ascii="仿宋_GB2312" w:eastAsia="仿宋_GB2312" w:hAnsi="仿宋" w:cs="宋体" w:hint="eastAsia"/>
          <w:snapToGrid w:val="0"/>
          <w:color w:val="000000"/>
          <w:kern w:val="0"/>
          <w:sz w:val="32"/>
          <w:szCs w:val="32"/>
        </w:rPr>
        <w:t>者对口支援的医疗卫生机构提供医疗卫生</w:t>
      </w:r>
      <w:r w:rsidR="00561C0F">
        <w:rPr>
          <w:rFonts w:ascii="仿宋_GB2312" w:eastAsia="仿宋_GB2312" w:hAnsi="仿宋" w:cs="宋体" w:hint="eastAsia"/>
          <w:snapToGrid w:val="0"/>
          <w:color w:val="000000"/>
          <w:kern w:val="0"/>
          <w:sz w:val="32"/>
          <w:szCs w:val="32"/>
        </w:rPr>
        <w:t>服务1年</w:t>
      </w:r>
      <w:r w:rsidR="005A0D02">
        <w:rPr>
          <w:rFonts w:ascii="仿宋_GB2312" w:eastAsia="仿宋_GB2312" w:hAnsi="仿宋" w:cs="宋体" w:hint="eastAsia"/>
          <w:snapToGrid w:val="0"/>
          <w:color w:val="000000"/>
          <w:kern w:val="0"/>
          <w:sz w:val="32"/>
          <w:szCs w:val="32"/>
        </w:rPr>
        <w:t>以上的</w:t>
      </w:r>
      <w:r w:rsidR="00561C0F">
        <w:rPr>
          <w:rFonts w:ascii="仿宋_GB2312" w:eastAsia="仿宋_GB2312" w:hAnsi="仿宋" w:cs="宋体" w:hint="eastAsia"/>
          <w:snapToGrid w:val="0"/>
          <w:color w:val="000000"/>
          <w:kern w:val="0"/>
          <w:sz w:val="32"/>
          <w:szCs w:val="32"/>
        </w:rPr>
        <w:t>相关证明。有关受组织派遣援外、援疆、援藏、援青、扶贫协作、经组织选派脱岗参加重大活动和重大任务等证明材料原件，引进人才相关证明文件原件。</w:t>
      </w:r>
    </w:p>
    <w:p w:rsidR="00A46781" w:rsidRPr="007A19C9" w:rsidRDefault="005A0D02" w:rsidP="00BD4D4F">
      <w:pPr>
        <w:kinsoku w:val="0"/>
        <w:overflowPunct w:val="0"/>
        <w:autoSpaceDE w:val="0"/>
        <w:autoSpaceDN w:val="0"/>
        <w:adjustRightInd w:val="0"/>
        <w:snapToGrid w:val="0"/>
        <w:spacing w:line="560" w:lineRule="exact"/>
        <w:ind w:firstLineChars="200" w:firstLine="640"/>
        <w:rPr>
          <w:rFonts w:ascii="仿宋_GB2312" w:eastAsia="仿宋_GB2312" w:hAnsi="仿宋" w:cs="宋体"/>
          <w:snapToGrid w:val="0"/>
          <w:color w:val="000000"/>
          <w:kern w:val="0"/>
          <w:sz w:val="32"/>
          <w:szCs w:val="32"/>
        </w:rPr>
      </w:pPr>
      <w:r>
        <w:rPr>
          <w:rFonts w:ascii="仿宋_GB2312" w:eastAsia="仿宋_GB2312" w:hAnsi="仿宋" w:cs="宋体" w:hint="eastAsia"/>
          <w:snapToGrid w:val="0"/>
          <w:color w:val="000000"/>
          <w:kern w:val="0"/>
          <w:sz w:val="32"/>
          <w:szCs w:val="32"/>
        </w:rPr>
        <w:t>14、</w:t>
      </w:r>
      <w:r w:rsidR="00561C0F" w:rsidRPr="007A19C9">
        <w:rPr>
          <w:rFonts w:ascii="仿宋_GB2312" w:eastAsia="仿宋_GB2312" w:hAnsi="仿宋" w:cs="宋体" w:hint="eastAsia"/>
          <w:snapToGrid w:val="0"/>
          <w:color w:val="000000"/>
          <w:kern w:val="0"/>
          <w:sz w:val="32"/>
          <w:szCs w:val="32"/>
        </w:rPr>
        <w:t>申报人员有行政职务的，提交任命文件复印件1</w:t>
      </w:r>
      <w:r w:rsidR="008C094F">
        <w:rPr>
          <w:rFonts w:ascii="仿宋_GB2312" w:eastAsia="仿宋_GB2312" w:hAnsi="仿宋" w:cs="宋体" w:hint="eastAsia"/>
          <w:snapToGrid w:val="0"/>
          <w:color w:val="000000"/>
          <w:kern w:val="0"/>
          <w:sz w:val="32"/>
          <w:szCs w:val="32"/>
        </w:rPr>
        <w:t>份，加盖公章,同时</w:t>
      </w:r>
      <w:r w:rsidR="00561C0F" w:rsidRPr="007A19C9">
        <w:rPr>
          <w:rFonts w:ascii="仿宋_GB2312" w:eastAsia="仿宋_GB2312" w:hAnsi="仿宋" w:cs="宋体" w:hint="eastAsia"/>
          <w:snapToGrid w:val="0"/>
          <w:color w:val="000000"/>
          <w:kern w:val="0"/>
          <w:sz w:val="32"/>
          <w:szCs w:val="32"/>
        </w:rPr>
        <w:t>提交《</w:t>
      </w:r>
      <w:r w:rsidR="00BD4D4F" w:rsidRPr="009B1187">
        <w:rPr>
          <w:rFonts w:ascii="仿宋_GB2312" w:eastAsia="仿宋_GB2312" w:hAnsi="仿宋" w:cs="宋体" w:hint="eastAsia"/>
          <w:snapToGrid w:val="0"/>
          <w:color w:val="000000"/>
          <w:w w:val="97"/>
          <w:kern w:val="0"/>
          <w:sz w:val="32"/>
          <w:szCs w:val="32"/>
        </w:rPr>
        <w:t>事业单位专业技术岗位兼职审批表</w:t>
      </w:r>
      <w:r w:rsidR="00561C0F" w:rsidRPr="007A19C9">
        <w:rPr>
          <w:rFonts w:ascii="仿宋_GB2312" w:eastAsia="仿宋_GB2312" w:hAnsi="仿宋" w:cs="宋体" w:hint="eastAsia"/>
          <w:snapToGrid w:val="0"/>
          <w:color w:val="000000"/>
          <w:kern w:val="0"/>
          <w:sz w:val="32"/>
          <w:szCs w:val="32"/>
        </w:rPr>
        <w:t>》复印件，加盖单位公章，审批表中的行政职务须与行政职务任命文中职务一致。</w:t>
      </w:r>
    </w:p>
    <w:p w:rsidR="00A46781" w:rsidRDefault="007A19C9" w:rsidP="00BD4D4F">
      <w:pPr>
        <w:kinsoku w:val="0"/>
        <w:overflowPunct w:val="0"/>
        <w:autoSpaceDE w:val="0"/>
        <w:autoSpaceDN w:val="0"/>
        <w:adjustRightInd w:val="0"/>
        <w:snapToGrid w:val="0"/>
        <w:spacing w:line="560" w:lineRule="exact"/>
        <w:ind w:firstLine="640"/>
        <w:rPr>
          <w:rFonts w:ascii="仿宋_GB2312" w:eastAsia="仿宋_GB2312" w:hAnsi="仿宋" w:cs="宋体"/>
          <w:snapToGrid w:val="0"/>
          <w:color w:val="000000"/>
          <w:kern w:val="0"/>
          <w:sz w:val="32"/>
          <w:szCs w:val="32"/>
        </w:rPr>
      </w:pPr>
      <w:r>
        <w:rPr>
          <w:rFonts w:ascii="仿宋_GB2312" w:eastAsia="仿宋_GB2312" w:hAnsi="仿宋" w:cs="宋体" w:hint="eastAsia"/>
          <w:snapToGrid w:val="0"/>
          <w:color w:val="000000"/>
          <w:kern w:val="0"/>
          <w:sz w:val="32"/>
          <w:szCs w:val="32"/>
        </w:rPr>
        <w:t>15</w:t>
      </w:r>
      <w:r w:rsidR="00561C0F">
        <w:rPr>
          <w:rFonts w:ascii="仿宋_GB2312" w:eastAsia="仿宋_GB2312" w:hAnsi="仿宋" w:cs="宋体" w:hint="eastAsia"/>
          <w:snapToGrid w:val="0"/>
          <w:color w:val="000000"/>
          <w:kern w:val="0"/>
          <w:sz w:val="32"/>
          <w:szCs w:val="32"/>
        </w:rPr>
        <w:t>、执业类别为临床、中医（中西医结合）、口腔专业且</w:t>
      </w:r>
      <w:r w:rsidR="00561C0F">
        <w:rPr>
          <w:rFonts w:ascii="仿宋_GB2312" w:eastAsia="仿宋_GB2312" w:hAnsi="仿宋" w:cs="宋体" w:hint="eastAsia"/>
          <w:snapToGrid w:val="0"/>
          <w:color w:val="000000"/>
          <w:kern w:val="0"/>
          <w:sz w:val="32"/>
          <w:szCs w:val="32"/>
        </w:rPr>
        <w:lastRenderedPageBreak/>
        <w:t>有病房的申报人员，提交由申报人主治或者主持的、能够反映其专业技术水平的抢救、死亡或疑难病</w:t>
      </w:r>
      <w:r w:rsidR="00561C0F" w:rsidRPr="003842F1">
        <w:rPr>
          <w:rFonts w:ascii="仿宋_GB2312" w:eastAsia="仿宋_GB2312" w:hAnsi="仿宋" w:cs="宋体" w:hint="eastAsia"/>
          <w:snapToGrid w:val="0"/>
          <w:color w:val="000000" w:themeColor="text1"/>
          <w:kern w:val="0"/>
          <w:sz w:val="32"/>
          <w:szCs w:val="32"/>
        </w:rPr>
        <w:t>历</w:t>
      </w:r>
      <w:r w:rsidR="001F56F2">
        <w:rPr>
          <w:rFonts w:ascii="仿宋_GB2312" w:eastAsia="仿宋_GB2312" w:hAnsi="仿宋" w:cs="宋体" w:hint="eastAsia"/>
          <w:snapToGrid w:val="0"/>
          <w:color w:val="000000" w:themeColor="text1"/>
          <w:kern w:val="0"/>
          <w:sz w:val="32"/>
          <w:szCs w:val="32"/>
        </w:rPr>
        <w:t>5份，其中2份为纸质</w:t>
      </w:r>
      <w:r w:rsidR="00561C0F" w:rsidRPr="003842F1">
        <w:rPr>
          <w:rFonts w:ascii="仿宋_GB2312" w:eastAsia="仿宋_GB2312" w:hAnsi="仿宋" w:cs="宋体" w:hint="eastAsia"/>
          <w:snapToGrid w:val="0"/>
          <w:color w:val="000000" w:themeColor="text1"/>
          <w:kern w:val="0"/>
          <w:sz w:val="32"/>
          <w:szCs w:val="32"/>
        </w:rPr>
        <w:t>复印件</w:t>
      </w:r>
      <w:r w:rsidR="001F56F2">
        <w:rPr>
          <w:rFonts w:ascii="仿宋_GB2312" w:eastAsia="仿宋_GB2312" w:hAnsi="仿宋" w:cs="宋体" w:hint="eastAsia"/>
          <w:snapToGrid w:val="0"/>
          <w:color w:val="000000" w:themeColor="text1"/>
          <w:kern w:val="0"/>
          <w:sz w:val="32"/>
          <w:szCs w:val="32"/>
        </w:rPr>
        <w:t>，</w:t>
      </w:r>
      <w:r w:rsidR="00F459A0">
        <w:rPr>
          <w:rFonts w:ascii="仿宋_GB2312" w:eastAsia="仿宋_GB2312" w:hAnsi="仿宋" w:cs="宋体" w:hint="eastAsia"/>
          <w:snapToGrid w:val="0"/>
          <w:color w:val="000000"/>
          <w:kern w:val="0"/>
          <w:sz w:val="32"/>
          <w:szCs w:val="32"/>
        </w:rPr>
        <w:t>由所在单位审核盖章,</w:t>
      </w:r>
      <w:r w:rsidR="001F56F2">
        <w:rPr>
          <w:rFonts w:ascii="仿宋_GB2312" w:eastAsia="仿宋_GB2312" w:hAnsi="仿宋" w:cs="宋体" w:hint="eastAsia"/>
          <w:snapToGrid w:val="0"/>
          <w:color w:val="000000" w:themeColor="text1"/>
          <w:kern w:val="0"/>
          <w:sz w:val="32"/>
          <w:szCs w:val="32"/>
        </w:rPr>
        <w:t>3</w:t>
      </w:r>
      <w:r w:rsidR="003842F1" w:rsidRPr="003842F1">
        <w:rPr>
          <w:rFonts w:ascii="仿宋_GB2312" w:eastAsia="仿宋_GB2312" w:hAnsi="仿宋" w:cs="宋体" w:hint="eastAsia"/>
          <w:snapToGrid w:val="0"/>
          <w:color w:val="000000" w:themeColor="text1"/>
          <w:kern w:val="0"/>
          <w:sz w:val="32"/>
          <w:szCs w:val="32"/>
        </w:rPr>
        <w:t>份</w:t>
      </w:r>
      <w:r w:rsidR="001F56F2">
        <w:rPr>
          <w:rFonts w:ascii="仿宋_GB2312" w:eastAsia="仿宋_GB2312" w:hAnsi="仿宋" w:cs="宋体" w:hint="eastAsia"/>
          <w:snapToGrid w:val="0"/>
          <w:color w:val="000000" w:themeColor="text1"/>
          <w:kern w:val="0"/>
          <w:sz w:val="32"/>
          <w:szCs w:val="32"/>
        </w:rPr>
        <w:t>刻录</w:t>
      </w:r>
      <w:r w:rsidR="003842F1" w:rsidRPr="003842F1">
        <w:rPr>
          <w:rFonts w:ascii="仿宋_GB2312" w:eastAsia="仿宋_GB2312" w:hAnsi="仿宋" w:cs="宋体" w:hint="eastAsia"/>
          <w:snapToGrid w:val="0"/>
          <w:color w:val="000000" w:themeColor="text1"/>
          <w:kern w:val="0"/>
          <w:sz w:val="32"/>
          <w:szCs w:val="32"/>
        </w:rPr>
        <w:t>光盘</w:t>
      </w:r>
      <w:r w:rsidR="00561C0F">
        <w:rPr>
          <w:rFonts w:ascii="仿宋_GB2312" w:eastAsia="仿宋_GB2312" w:hAnsi="仿宋" w:cs="宋体" w:hint="eastAsia"/>
          <w:snapToGrid w:val="0"/>
          <w:color w:val="000000"/>
          <w:kern w:val="0"/>
          <w:sz w:val="32"/>
          <w:szCs w:val="32"/>
        </w:rPr>
        <w:t>。无病房的，由所在单位出具加盖单位公章的无病房工作证明。</w:t>
      </w:r>
    </w:p>
    <w:p w:rsidR="00A46781" w:rsidRDefault="007A19C9" w:rsidP="00BD4D4F">
      <w:pPr>
        <w:kinsoku w:val="0"/>
        <w:overflowPunct w:val="0"/>
        <w:autoSpaceDE w:val="0"/>
        <w:autoSpaceDN w:val="0"/>
        <w:adjustRightInd w:val="0"/>
        <w:snapToGrid w:val="0"/>
        <w:spacing w:line="560" w:lineRule="exact"/>
        <w:ind w:firstLine="640"/>
        <w:rPr>
          <w:rFonts w:ascii="仿宋_GB2312" w:eastAsia="仿宋_GB2312" w:hAnsi="仿宋" w:cs="宋体"/>
          <w:snapToGrid w:val="0"/>
          <w:color w:val="000000"/>
          <w:kern w:val="0"/>
          <w:sz w:val="32"/>
          <w:szCs w:val="32"/>
        </w:rPr>
      </w:pPr>
      <w:r>
        <w:rPr>
          <w:rFonts w:ascii="仿宋_GB2312" w:eastAsia="仿宋_GB2312" w:hAnsi="仿宋" w:cs="宋体" w:hint="eastAsia"/>
          <w:snapToGrid w:val="0"/>
          <w:color w:val="000000"/>
          <w:kern w:val="0"/>
          <w:sz w:val="32"/>
          <w:szCs w:val="32"/>
        </w:rPr>
        <w:t>16</w:t>
      </w:r>
      <w:r w:rsidR="00561C0F">
        <w:rPr>
          <w:rFonts w:ascii="仿宋_GB2312" w:eastAsia="仿宋_GB2312" w:hAnsi="仿宋" w:cs="宋体" w:hint="eastAsia"/>
          <w:snapToGrid w:val="0"/>
          <w:color w:val="000000"/>
          <w:kern w:val="0"/>
          <w:sz w:val="32"/>
          <w:szCs w:val="32"/>
        </w:rPr>
        <w:t>、成果代表作：</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仿宋" w:hint="eastAsia"/>
          <w:kern w:val="0"/>
          <w:sz w:val="32"/>
          <w:szCs w:val="32"/>
        </w:rPr>
        <w:t>（1）</w:t>
      </w:r>
      <w:r>
        <w:rPr>
          <w:rFonts w:ascii="仿宋_GB2312" w:eastAsia="仿宋_GB2312" w:hAnsi="仿宋" w:cs="宋体" w:hint="eastAsia"/>
          <w:snapToGrid w:val="0"/>
          <w:color w:val="000000"/>
          <w:kern w:val="0"/>
          <w:sz w:val="32"/>
          <w:szCs w:val="32"/>
        </w:rPr>
        <w:t>论文复印封面页、目录页和论文全文，装订成册；著作复印封面页、编委会页、目录页和封底页，装订成册。</w:t>
      </w:r>
      <w:r>
        <w:rPr>
          <w:rFonts w:ascii="仿宋_GB2312" w:eastAsia="仿宋_GB2312" w:hAnsi="仿宋" w:cs="仿宋" w:hint="eastAsia"/>
          <w:kern w:val="0"/>
          <w:sz w:val="32"/>
          <w:szCs w:val="32"/>
        </w:rPr>
        <w:t>医学中文杂志须具有CN—R刊号，提交时同时提供在中国知网、维普数据库或万方数据库等主要网络数据平台的论文在线查询结果打印页面，内容应包含论文题目、作者名</w:t>
      </w:r>
      <w:bookmarkStart w:id="0" w:name="_GoBack"/>
      <w:bookmarkEnd w:id="0"/>
      <w:r>
        <w:rPr>
          <w:rFonts w:ascii="仿宋_GB2312" w:eastAsia="仿宋_GB2312" w:hAnsi="仿宋" w:cs="仿宋" w:hint="eastAsia"/>
          <w:kern w:val="0"/>
          <w:sz w:val="32"/>
          <w:szCs w:val="32"/>
        </w:rPr>
        <w:t>称、作者所在单位、发表期刊名称、发表时间等信息，打印页面由所在单位审核人签名并加盖单位公章。经SCI收录的文章须提交具有相关检索资质机构出具的检索证明，同时提交论文的中文译本。</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宋体" w:hint="eastAsia"/>
          <w:snapToGrid w:val="0"/>
          <w:color w:val="000000"/>
          <w:kern w:val="0"/>
          <w:sz w:val="32"/>
          <w:szCs w:val="32"/>
        </w:rPr>
        <w:t>（2</w:t>
      </w:r>
      <w:r w:rsidR="00937786">
        <w:rPr>
          <w:rFonts w:ascii="仿宋_GB2312" w:eastAsia="仿宋_GB2312" w:hAnsi="仿宋" w:cs="宋体" w:hint="eastAsia"/>
          <w:snapToGrid w:val="0"/>
          <w:color w:val="000000"/>
          <w:kern w:val="0"/>
          <w:sz w:val="32"/>
          <w:szCs w:val="32"/>
        </w:rPr>
        <w:t>）科研成果获奖的</w:t>
      </w:r>
      <w:r>
        <w:rPr>
          <w:rFonts w:ascii="仿宋_GB2312" w:eastAsia="仿宋_GB2312" w:hAnsi="仿宋" w:cs="宋体" w:hint="eastAsia"/>
          <w:snapToGrid w:val="0"/>
          <w:color w:val="000000"/>
          <w:kern w:val="0"/>
          <w:sz w:val="32"/>
          <w:szCs w:val="32"/>
        </w:rPr>
        <w:t>需提交科研项目鉴定书及获奖证书、获奖公报（光荣册）原件；</w:t>
      </w:r>
      <w:r>
        <w:rPr>
          <w:rFonts w:ascii="仿宋_GB2312" w:eastAsia="仿宋_GB2312" w:hAnsi="仿宋" w:cs="仿宋" w:hint="eastAsia"/>
          <w:kern w:val="0"/>
          <w:sz w:val="32"/>
          <w:szCs w:val="32"/>
        </w:rPr>
        <w:t>通过鉴定的须提交项目鉴定表，且项目鉴定表课题承担人一页应有鉴定部门的公章，已结题的提交结题相关材料。</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宋体"/>
          <w:snapToGrid w:val="0"/>
          <w:color w:val="000000"/>
          <w:kern w:val="0"/>
          <w:sz w:val="32"/>
          <w:szCs w:val="32"/>
        </w:rPr>
      </w:pPr>
      <w:r>
        <w:rPr>
          <w:rFonts w:ascii="仿宋_GB2312" w:eastAsia="仿宋_GB2312" w:hAnsi="仿宋" w:cs="宋体" w:hint="eastAsia"/>
          <w:snapToGrid w:val="0"/>
          <w:color w:val="000000"/>
          <w:kern w:val="0"/>
          <w:sz w:val="32"/>
          <w:szCs w:val="32"/>
        </w:rPr>
        <w:t>论文、著作、科研成果或发明专利等内容为雷同或相近的只能提交1件。</w:t>
      </w:r>
    </w:p>
    <w:p w:rsidR="00A46781" w:rsidRDefault="00561C0F" w:rsidP="00BD4D4F">
      <w:pPr>
        <w:numPr>
          <w:ilvl w:val="0"/>
          <w:numId w:val="2"/>
        </w:numPr>
        <w:kinsoku w:val="0"/>
        <w:overflowPunct w:val="0"/>
        <w:autoSpaceDE w:val="0"/>
        <w:autoSpaceDN w:val="0"/>
        <w:adjustRightInd w:val="0"/>
        <w:snapToGrid w:val="0"/>
        <w:spacing w:line="560" w:lineRule="exact"/>
        <w:ind w:firstLineChars="200" w:firstLine="640"/>
        <w:rPr>
          <w:rFonts w:ascii="Calibri" w:eastAsia="仿宋_GB2312" w:hAnsi="Calibri" w:cs="Calibri"/>
          <w:snapToGrid w:val="0"/>
          <w:color w:val="000000"/>
          <w:kern w:val="0"/>
          <w:sz w:val="32"/>
          <w:szCs w:val="32"/>
        </w:rPr>
      </w:pPr>
      <w:r>
        <w:rPr>
          <w:rFonts w:ascii="Calibri" w:eastAsia="仿宋_GB2312" w:hAnsi="Calibri" w:cs="Calibri" w:hint="eastAsia"/>
          <w:snapToGrid w:val="0"/>
          <w:color w:val="000000"/>
          <w:kern w:val="0"/>
          <w:sz w:val="32"/>
          <w:szCs w:val="32"/>
        </w:rPr>
        <w:t>有学术兼职的：提交证书或文件原件，提交学术兼职累计不超过</w:t>
      </w:r>
      <w:r>
        <w:rPr>
          <w:rFonts w:ascii="Calibri" w:eastAsia="仿宋_GB2312" w:hAnsi="Calibri" w:cs="Calibri" w:hint="eastAsia"/>
          <w:snapToGrid w:val="0"/>
          <w:color w:val="000000"/>
          <w:kern w:val="0"/>
          <w:sz w:val="32"/>
          <w:szCs w:val="32"/>
        </w:rPr>
        <w:t>2</w:t>
      </w:r>
      <w:r>
        <w:rPr>
          <w:rFonts w:ascii="Calibri" w:eastAsia="仿宋_GB2312" w:hAnsi="Calibri" w:cs="Calibri" w:hint="eastAsia"/>
          <w:snapToGrid w:val="0"/>
          <w:color w:val="000000"/>
          <w:kern w:val="0"/>
          <w:sz w:val="32"/>
          <w:szCs w:val="32"/>
        </w:rPr>
        <w:t>项。</w:t>
      </w:r>
    </w:p>
    <w:p w:rsidR="00A46781" w:rsidRDefault="00561C0F" w:rsidP="00BD4D4F">
      <w:pPr>
        <w:numPr>
          <w:ilvl w:val="0"/>
          <w:numId w:val="2"/>
        </w:numPr>
        <w:kinsoku w:val="0"/>
        <w:overflowPunct w:val="0"/>
        <w:autoSpaceDE w:val="0"/>
        <w:autoSpaceDN w:val="0"/>
        <w:adjustRightInd w:val="0"/>
        <w:snapToGrid w:val="0"/>
        <w:spacing w:line="560" w:lineRule="exact"/>
        <w:ind w:firstLineChars="200" w:firstLine="640"/>
        <w:rPr>
          <w:rFonts w:ascii="Calibri" w:eastAsia="仿宋_GB2312" w:hAnsi="Calibri" w:cs="Calibri"/>
          <w:snapToGrid w:val="0"/>
          <w:color w:val="000000"/>
          <w:kern w:val="0"/>
          <w:sz w:val="32"/>
          <w:szCs w:val="32"/>
        </w:rPr>
      </w:pPr>
      <w:r>
        <w:rPr>
          <w:rFonts w:ascii="Calibri" w:eastAsia="仿宋_GB2312" w:hAnsi="Calibri" w:cs="Calibri" w:hint="eastAsia"/>
          <w:snapToGrid w:val="0"/>
          <w:color w:val="000000"/>
          <w:kern w:val="0"/>
          <w:sz w:val="32"/>
          <w:szCs w:val="32"/>
        </w:rPr>
        <w:t>有表彰奖励的：提交证书或文件原件，提交表彰奖励累计不超过</w:t>
      </w:r>
      <w:r>
        <w:rPr>
          <w:rFonts w:ascii="Calibri" w:eastAsia="仿宋_GB2312" w:hAnsi="Calibri" w:cs="Calibri" w:hint="eastAsia"/>
          <w:snapToGrid w:val="0"/>
          <w:color w:val="000000"/>
          <w:kern w:val="0"/>
          <w:sz w:val="32"/>
          <w:szCs w:val="32"/>
        </w:rPr>
        <w:t>2</w:t>
      </w:r>
      <w:r>
        <w:rPr>
          <w:rFonts w:ascii="Calibri" w:eastAsia="仿宋_GB2312" w:hAnsi="Calibri" w:cs="Calibri" w:hint="eastAsia"/>
          <w:snapToGrid w:val="0"/>
          <w:color w:val="000000"/>
          <w:kern w:val="0"/>
          <w:sz w:val="32"/>
          <w:szCs w:val="32"/>
        </w:rPr>
        <w:t>项。</w:t>
      </w:r>
    </w:p>
    <w:p w:rsidR="00A46781" w:rsidRDefault="00561C0F" w:rsidP="00BD4D4F">
      <w:pPr>
        <w:numPr>
          <w:ilvl w:val="0"/>
          <w:numId w:val="2"/>
        </w:numPr>
        <w:kinsoku w:val="0"/>
        <w:overflowPunct w:val="0"/>
        <w:autoSpaceDE w:val="0"/>
        <w:autoSpaceDN w:val="0"/>
        <w:adjustRightInd w:val="0"/>
        <w:snapToGrid w:val="0"/>
        <w:spacing w:line="560" w:lineRule="exact"/>
        <w:ind w:firstLineChars="200" w:firstLine="640"/>
        <w:rPr>
          <w:rFonts w:ascii="Calibri" w:eastAsia="仿宋_GB2312" w:hAnsi="Calibri" w:cs="Calibri"/>
          <w:snapToGrid w:val="0"/>
          <w:color w:val="000000"/>
          <w:kern w:val="0"/>
          <w:sz w:val="32"/>
          <w:szCs w:val="32"/>
        </w:rPr>
      </w:pPr>
      <w:r>
        <w:rPr>
          <w:rFonts w:ascii="Calibri" w:eastAsia="仿宋_GB2312" w:hAnsi="Calibri" w:cs="Calibri" w:hint="eastAsia"/>
          <w:snapToGrid w:val="0"/>
          <w:color w:val="000000"/>
          <w:kern w:val="0"/>
          <w:sz w:val="32"/>
          <w:szCs w:val="32"/>
        </w:rPr>
        <w:lastRenderedPageBreak/>
        <w:t>有承担临床教学任务情况（含中医师带徒）的：提供由所在单位审核加盖公章的证明</w:t>
      </w:r>
      <w:r>
        <w:rPr>
          <w:rFonts w:ascii="Calibri" w:eastAsia="仿宋_GB2312" w:hAnsi="Calibri" w:cs="Calibri" w:hint="eastAsia"/>
          <w:snapToGrid w:val="0"/>
          <w:color w:val="000000"/>
          <w:kern w:val="0"/>
          <w:sz w:val="32"/>
          <w:szCs w:val="32"/>
        </w:rPr>
        <w:t>1</w:t>
      </w:r>
      <w:r>
        <w:rPr>
          <w:rFonts w:ascii="Calibri" w:eastAsia="仿宋_GB2312" w:hAnsi="Calibri" w:cs="Calibri" w:hint="eastAsia"/>
          <w:snapToGrid w:val="0"/>
          <w:color w:val="000000"/>
          <w:kern w:val="0"/>
          <w:sz w:val="32"/>
          <w:szCs w:val="32"/>
        </w:rPr>
        <w:t>份。承担临床教学任务限于指导进修医师、带教住院医师规范化培训学员、医学实习生，提交累计不超过</w:t>
      </w:r>
      <w:r>
        <w:rPr>
          <w:rFonts w:ascii="Calibri" w:eastAsia="仿宋_GB2312" w:hAnsi="Calibri" w:cs="Calibri" w:hint="eastAsia"/>
          <w:snapToGrid w:val="0"/>
          <w:color w:val="000000"/>
          <w:kern w:val="0"/>
          <w:sz w:val="32"/>
          <w:szCs w:val="32"/>
        </w:rPr>
        <w:t>2</w:t>
      </w:r>
      <w:r>
        <w:rPr>
          <w:rFonts w:ascii="Calibri" w:eastAsia="仿宋_GB2312" w:hAnsi="Calibri" w:cs="Calibri" w:hint="eastAsia"/>
          <w:snapToGrid w:val="0"/>
          <w:color w:val="000000"/>
          <w:kern w:val="0"/>
          <w:sz w:val="32"/>
          <w:szCs w:val="32"/>
        </w:rPr>
        <w:t>项。有中医师带徒的，提交卫生健康行政部门印发的、能够证明建立师承关系的正式文件复印件</w:t>
      </w:r>
      <w:r>
        <w:rPr>
          <w:rFonts w:ascii="Calibri" w:eastAsia="仿宋_GB2312" w:hAnsi="Calibri" w:cs="Calibri" w:hint="eastAsia"/>
          <w:snapToGrid w:val="0"/>
          <w:color w:val="000000"/>
          <w:kern w:val="0"/>
          <w:sz w:val="32"/>
          <w:szCs w:val="32"/>
        </w:rPr>
        <w:t>1</w:t>
      </w:r>
      <w:r>
        <w:rPr>
          <w:rFonts w:ascii="Calibri" w:eastAsia="仿宋_GB2312" w:hAnsi="Calibri" w:cs="Calibri" w:hint="eastAsia"/>
          <w:snapToGrid w:val="0"/>
          <w:color w:val="000000"/>
          <w:kern w:val="0"/>
          <w:sz w:val="32"/>
          <w:szCs w:val="32"/>
        </w:rPr>
        <w:t>份。</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_GB2312" w:cs="仿宋_GB2312"/>
          <w:snapToGrid w:val="0"/>
          <w:color w:val="000000"/>
          <w:kern w:val="0"/>
          <w:sz w:val="32"/>
          <w:szCs w:val="32"/>
        </w:rPr>
      </w:pPr>
      <w:r>
        <w:rPr>
          <w:rFonts w:ascii="仿宋_GB2312" w:eastAsia="仿宋_GB2312" w:hAnsi="仿宋_GB2312" w:cs="仿宋_GB2312" w:hint="eastAsia"/>
          <w:snapToGrid w:val="0"/>
          <w:color w:val="000000"/>
          <w:kern w:val="0"/>
          <w:sz w:val="32"/>
          <w:szCs w:val="32"/>
        </w:rPr>
        <w:t>（二）所在单位、呈报部门（单位）需提交材料及要求</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宋体"/>
          <w:snapToGrid w:val="0"/>
          <w:color w:val="000000"/>
          <w:kern w:val="0"/>
          <w:sz w:val="32"/>
          <w:szCs w:val="32"/>
        </w:rPr>
      </w:pPr>
      <w:r>
        <w:rPr>
          <w:rFonts w:ascii="仿宋_GB2312" w:eastAsia="仿宋_GB2312" w:hAnsi="仿宋" w:cs="宋体" w:hint="eastAsia"/>
          <w:snapToGrid w:val="0"/>
          <w:color w:val="000000"/>
          <w:kern w:val="0"/>
          <w:sz w:val="32"/>
          <w:szCs w:val="32"/>
        </w:rPr>
        <w:t>1、推荐报告（红头文件）一式2份，内容应至少包括基本情况、申报人员数量及确定依据、组织申报的程序、公示情况、接受材料情况等。</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宋体" w:hint="eastAsia"/>
          <w:snapToGrid w:val="0"/>
          <w:color w:val="000000"/>
          <w:kern w:val="0"/>
          <w:sz w:val="32"/>
          <w:szCs w:val="32"/>
        </w:rPr>
        <w:t>2、</w:t>
      </w:r>
      <w:r>
        <w:rPr>
          <w:rFonts w:ascii="仿宋_GB2312" w:eastAsia="仿宋_GB2312" w:hAnsi="仿宋" w:cs="仿宋" w:hint="eastAsia"/>
          <w:kern w:val="0"/>
          <w:sz w:val="32"/>
          <w:szCs w:val="32"/>
        </w:rPr>
        <w:t>申报人员花名册一式2份。呈报部门使用“</w:t>
      </w:r>
      <w:r>
        <w:rPr>
          <w:rFonts w:ascii="仿宋_GB2312" w:eastAsia="仿宋_GB2312" w:hAnsi="仿宋" w:cs="仿宋" w:hint="eastAsia"/>
          <w:color w:val="000000"/>
          <w:kern w:val="0"/>
          <w:sz w:val="32"/>
          <w:szCs w:val="32"/>
        </w:rPr>
        <w:t>山东省人事人才管理信息系统</w:t>
      </w:r>
      <w:r>
        <w:rPr>
          <w:rFonts w:ascii="仿宋_GB2312" w:eastAsia="仿宋_GB2312" w:hAnsi="仿宋" w:cs="仿宋" w:hint="eastAsia"/>
          <w:kern w:val="0"/>
          <w:sz w:val="32"/>
          <w:szCs w:val="32"/>
        </w:rPr>
        <w:t>”打印并加盖单位公章。</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仿宋"/>
          <w:kern w:val="0"/>
          <w:sz w:val="32"/>
          <w:szCs w:val="32"/>
        </w:rPr>
      </w:pPr>
      <w:r>
        <w:rPr>
          <w:rFonts w:ascii="仿宋_GB2312" w:eastAsia="仿宋_GB2312" w:hAnsi="仿宋" w:cs="仿宋" w:hint="eastAsia"/>
          <w:kern w:val="0"/>
          <w:sz w:val="32"/>
          <w:szCs w:val="32"/>
        </w:rPr>
        <w:t>3、卫生高级申报人员的《山东省专业技术职称评审表》中“专业工作量”一栏内容的公示材料，材料须经医务科、人事科、主要负责人审核签字并加盖公章。</w:t>
      </w:r>
    </w:p>
    <w:p w:rsidR="00A46781" w:rsidRDefault="00561C0F" w:rsidP="00BD4D4F">
      <w:pPr>
        <w:kinsoku w:val="0"/>
        <w:overflowPunct w:val="0"/>
        <w:autoSpaceDE w:val="0"/>
        <w:autoSpaceDN w:val="0"/>
        <w:adjustRightInd w:val="0"/>
        <w:snapToGrid w:val="0"/>
        <w:spacing w:line="560" w:lineRule="exact"/>
        <w:ind w:firstLineChars="200" w:firstLine="640"/>
        <w:rPr>
          <w:rFonts w:ascii="黑体" w:eastAsia="黑体" w:hAnsi="黑体" w:cs="宋体"/>
          <w:snapToGrid w:val="0"/>
          <w:color w:val="000000"/>
          <w:kern w:val="0"/>
          <w:sz w:val="32"/>
          <w:szCs w:val="32"/>
        </w:rPr>
      </w:pPr>
      <w:r>
        <w:rPr>
          <w:rFonts w:ascii="黑体" w:eastAsia="黑体" w:hAnsi="黑体" w:cs="宋体" w:hint="eastAsia"/>
          <w:snapToGrid w:val="0"/>
          <w:color w:val="000000"/>
          <w:kern w:val="0"/>
          <w:sz w:val="32"/>
          <w:szCs w:val="32"/>
        </w:rPr>
        <w:t>三、申评材料填报说明及注意事项</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（一）申报表格中的项目不能漏填，无需填写或没有的填“无”，不能置空。对《山东省专业技术职称评审表》等相关表格，确保填写内容完整、规范，推荐意见必须注明。</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（二）所有材料（包括电子文档）的“单位”、“呈报单位”一律使用法定全称（与公章一致）。</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宋体"/>
          <w:kern w:val="0"/>
          <w:sz w:val="32"/>
          <w:szCs w:val="32"/>
        </w:rPr>
      </w:pPr>
      <w:r>
        <w:rPr>
          <w:rFonts w:ascii="仿宋_GB2312" w:eastAsia="仿宋_GB2312" w:hAnsi="仿宋" w:cs="Arial" w:hint="eastAsia"/>
          <w:snapToGrid w:val="0"/>
          <w:color w:val="000000"/>
          <w:kern w:val="0"/>
          <w:sz w:val="32"/>
          <w:szCs w:val="32"/>
        </w:rPr>
        <w:t>（三）</w:t>
      </w:r>
      <w:r>
        <w:rPr>
          <w:rFonts w:ascii="仿宋_GB2312" w:eastAsia="仿宋_GB2312" w:hAnsi="仿宋" w:cs="仿宋" w:hint="eastAsia"/>
          <w:kern w:val="0"/>
          <w:sz w:val="32"/>
          <w:szCs w:val="32"/>
        </w:rPr>
        <w:t>“学历”应填报国家承认的学历。评审依据学历的专业须与申报专业一致或相近，《</w:t>
      </w:r>
      <w:r>
        <w:rPr>
          <w:rFonts w:ascii="仿宋_GB2312" w:eastAsia="仿宋_GB2312" w:hAnsi="仿宋" w:cs="仿宋" w:hint="eastAsia"/>
          <w:color w:val="000000"/>
          <w:kern w:val="0"/>
          <w:sz w:val="32"/>
          <w:szCs w:val="32"/>
        </w:rPr>
        <w:t>山东省专业技术职称评审表</w:t>
      </w:r>
      <w:r>
        <w:rPr>
          <w:rFonts w:ascii="仿宋_GB2312" w:eastAsia="仿宋_GB2312" w:hAnsi="仿宋" w:cs="仿宋" w:hint="eastAsia"/>
          <w:kern w:val="0"/>
          <w:sz w:val="32"/>
          <w:szCs w:val="32"/>
        </w:rPr>
        <w:t>》中的学历填写分别为“博士研究生、硕士研究生、大学、大</w:t>
      </w:r>
      <w:r>
        <w:rPr>
          <w:rFonts w:ascii="仿宋_GB2312" w:eastAsia="仿宋_GB2312" w:hAnsi="仿宋" w:cs="仿宋" w:hint="eastAsia"/>
          <w:kern w:val="0"/>
          <w:sz w:val="32"/>
          <w:szCs w:val="32"/>
        </w:rPr>
        <w:lastRenderedPageBreak/>
        <w:t>专、中专、高中及以下”；1970-1977年恢复高考制度以前入学的高等院校毕业生学历填写“大学普通班”；1993-1997年入学并取得“山东省干部教育验印专用章”验印的学业证书，填写“省业余大学、大专”。大专（中专）专业证书不属于国家承认的学历。</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（四）“聘任时间及年限”中“聘任时间”填写第一次受聘现专业技术职务的时间，“年限”则填写聘任累计年限，整年整月计算。</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（五）“成果及受奖”栏的填写：</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1、要填写受聘现职以来的成果和奖项；</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2、同一成果的不同奖项只填写最高奖项；</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3、“时间”填写证书落款时间：×年×月×日；</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4、“位次”填写：成果、受奖等系个人独立完成的填写“独立”；与他人合作完成的，采用申报人位次/合作人数的填法，如：申报人为第1位完成人，系3人合作完成的，填写：“1/3”，依此类推，为第2位的，填：“2/3”（系统录入中的“位次”栏均依此法填写）。</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（六）“论文、著作” 栏的填写：</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仿宋" w:hint="eastAsia"/>
          <w:kern w:val="0"/>
          <w:sz w:val="32"/>
          <w:szCs w:val="32"/>
        </w:rPr>
        <w:t xml:space="preserve">1、提供任现职以来反映本人业务能力和学术水平的代表作，按水平高低顺序填写； </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仿宋" w:hint="eastAsia"/>
          <w:kern w:val="0"/>
          <w:sz w:val="32"/>
          <w:szCs w:val="32"/>
        </w:rPr>
        <w:t>2、医学中文杂志只填写CN号；经SCI收录的医学专业论文填写ISSN号；</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仿宋" w:hint="eastAsia"/>
          <w:kern w:val="0"/>
          <w:sz w:val="32"/>
          <w:szCs w:val="32"/>
        </w:rPr>
        <w:t xml:space="preserve">3、“时间”填写期刊或著作的出版时间：×年×月×日； </w:t>
      </w:r>
    </w:p>
    <w:p w:rsidR="00A46781" w:rsidRPr="00BD4D4F" w:rsidRDefault="00561C0F" w:rsidP="00BD4D4F">
      <w:pPr>
        <w:kinsoku w:val="0"/>
        <w:overflowPunct w:val="0"/>
        <w:autoSpaceDE w:val="0"/>
        <w:autoSpaceDN w:val="0"/>
        <w:adjustRightInd w:val="0"/>
        <w:snapToGrid w:val="0"/>
        <w:spacing w:line="560" w:lineRule="exact"/>
        <w:ind w:firstLine="640"/>
        <w:rPr>
          <w:rFonts w:asciiTheme="minorHAnsi" w:eastAsia="仿宋_GB2312" w:hAnsiTheme="minorHAnsi"/>
        </w:rPr>
      </w:pPr>
      <w:r>
        <w:rPr>
          <w:rFonts w:ascii="仿宋_GB2312" w:eastAsia="仿宋_GB2312" w:hAnsi="仿宋" w:cs="仿宋" w:hint="eastAsia"/>
          <w:kern w:val="0"/>
          <w:sz w:val="32"/>
          <w:szCs w:val="32"/>
        </w:rPr>
        <w:lastRenderedPageBreak/>
        <w:t>4、“题目”的填写，先注明“论文”、“著作”，然后填写文章名称。如“论文：《××药物治疗××病的临床效果分析》”</w:t>
      </w:r>
      <w:r w:rsidR="00BD4D4F">
        <w:rPr>
          <w:rFonts w:ascii="仿宋_GB2312" w:eastAsia="仿宋_GB2312" w:hAnsi="仿宋" w:cs="仿宋" w:hint="eastAsia"/>
          <w:kern w:val="0"/>
          <w:sz w:val="32"/>
          <w:szCs w:val="32"/>
        </w:rPr>
        <w:t>；</w:t>
      </w:r>
    </w:p>
    <w:p w:rsidR="00A46781" w:rsidRDefault="00561C0F" w:rsidP="00BD4D4F">
      <w:pPr>
        <w:kinsoku w:val="0"/>
        <w:overflowPunct w:val="0"/>
        <w:autoSpaceDE w:val="0"/>
        <w:autoSpaceDN w:val="0"/>
        <w:adjustRightInd w:val="0"/>
        <w:snapToGrid w:val="0"/>
        <w:spacing w:line="560" w:lineRule="exact"/>
        <w:ind w:firstLine="640"/>
        <w:rPr>
          <w:rFonts w:ascii="仿宋_GB2312" w:eastAsia="仿宋_GB2312"/>
        </w:rPr>
      </w:pPr>
      <w:r>
        <w:rPr>
          <w:rFonts w:ascii="仿宋_GB2312" w:eastAsia="仿宋_GB2312" w:hAnsi="仿宋" w:cs="仿宋" w:hint="eastAsia"/>
          <w:kern w:val="0"/>
          <w:sz w:val="32"/>
          <w:szCs w:val="32"/>
        </w:rPr>
        <w:t>5、“期刊或出版社”填写期刊或出版社的法定全称</w:t>
      </w:r>
      <w:r w:rsidR="00BD4D4F">
        <w:rPr>
          <w:rFonts w:ascii="仿宋_GB2312" w:eastAsia="仿宋_GB2312" w:hAnsi="仿宋" w:cs="仿宋" w:hint="eastAsia"/>
          <w:kern w:val="0"/>
          <w:sz w:val="32"/>
          <w:szCs w:val="32"/>
        </w:rPr>
        <w:t>；</w:t>
      </w:r>
    </w:p>
    <w:p w:rsidR="00A46781" w:rsidRDefault="00561C0F" w:rsidP="00BD4D4F">
      <w:pPr>
        <w:kinsoku w:val="0"/>
        <w:overflowPunct w:val="0"/>
        <w:autoSpaceDE w:val="0"/>
        <w:autoSpaceDN w:val="0"/>
        <w:adjustRightInd w:val="0"/>
        <w:snapToGrid w:val="0"/>
        <w:spacing w:line="560" w:lineRule="exact"/>
        <w:ind w:firstLineChars="200" w:firstLine="640"/>
        <w:rPr>
          <w:rFonts w:ascii="仿宋_GB2312" w:eastAsia="仿宋_GB2312" w:hAnsi="仿宋" w:cs="Arial"/>
          <w:snapToGrid w:val="0"/>
          <w:color w:val="000000"/>
          <w:kern w:val="0"/>
          <w:sz w:val="32"/>
          <w:szCs w:val="32"/>
        </w:rPr>
      </w:pPr>
      <w:r>
        <w:rPr>
          <w:rFonts w:ascii="仿宋_GB2312" w:eastAsia="仿宋_GB2312" w:hAnsi="仿宋" w:cs="Arial" w:hint="eastAsia"/>
          <w:snapToGrid w:val="0"/>
          <w:color w:val="000000"/>
          <w:kern w:val="0"/>
          <w:sz w:val="32"/>
          <w:szCs w:val="32"/>
        </w:rPr>
        <w:t>6、“位次”填写与“成果及受奖”栏的填写相同。</w:t>
      </w:r>
    </w:p>
    <w:p w:rsidR="00A46781" w:rsidRDefault="00A46781"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A46781" w:rsidRDefault="00A46781"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A46781" w:rsidRDefault="00A46781"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Theme="minorHAnsi" w:eastAsia="仿宋_GB2312" w:hAnsiTheme="minorHAnsi" w:cs="Arial"/>
          <w:snapToGrid w:val="0"/>
          <w:color w:val="000000"/>
          <w:kern w:val="0"/>
          <w:sz w:val="32"/>
          <w:szCs w:val="32"/>
        </w:rPr>
      </w:pPr>
    </w:p>
    <w:p w:rsidR="00DE7D3E" w:rsidRPr="00DE7D3E" w:rsidRDefault="00DE7D3E" w:rsidP="00BD4D4F">
      <w:pPr>
        <w:kinsoku w:val="0"/>
        <w:overflowPunct w:val="0"/>
        <w:autoSpaceDE w:val="0"/>
        <w:autoSpaceDN w:val="0"/>
        <w:adjustRightInd w:val="0"/>
        <w:snapToGrid w:val="0"/>
        <w:spacing w:line="560" w:lineRule="exact"/>
        <w:rPr>
          <w:rFonts w:asciiTheme="minorHAnsi" w:eastAsia="仿宋_GB2312" w:hAnsiTheme="minorHAnsi" w:cs="Arial"/>
          <w:snapToGrid w:val="0"/>
          <w:color w:val="000000"/>
          <w:kern w:val="0"/>
          <w:sz w:val="32"/>
          <w:szCs w:val="32"/>
        </w:rPr>
      </w:pPr>
    </w:p>
    <w:p w:rsidR="00633BAA" w:rsidRDefault="00633BAA"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A46781" w:rsidRDefault="00A46781"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BD4D4F" w:rsidRDefault="00BD4D4F"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BD4D4F" w:rsidRDefault="00BD4D4F"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BD4D4F" w:rsidRDefault="00BD4D4F"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BD4D4F" w:rsidRDefault="00BD4D4F"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BD4D4F" w:rsidRDefault="00BD4D4F" w:rsidP="00BD4D4F">
      <w:pPr>
        <w:kinsoku w:val="0"/>
        <w:overflowPunct w:val="0"/>
        <w:autoSpaceDE w:val="0"/>
        <w:autoSpaceDN w:val="0"/>
        <w:adjustRightInd w:val="0"/>
        <w:snapToGrid w:val="0"/>
        <w:spacing w:line="560" w:lineRule="exact"/>
        <w:rPr>
          <w:rFonts w:ascii="仿宋_GB2312" w:eastAsia="仿宋_GB2312" w:hAnsi="仿宋" w:cs="Arial"/>
          <w:snapToGrid w:val="0"/>
          <w:color w:val="000000"/>
          <w:kern w:val="0"/>
          <w:sz w:val="32"/>
          <w:szCs w:val="32"/>
        </w:rPr>
      </w:pPr>
    </w:p>
    <w:p w:rsidR="00A46781" w:rsidRDefault="00561C0F" w:rsidP="00BD4D4F">
      <w:pPr>
        <w:widowControl/>
        <w:overflowPunct w:val="0"/>
        <w:adjustRightInd w:val="0"/>
        <w:snapToGrid w:val="0"/>
        <w:spacing w:line="560" w:lineRule="exact"/>
        <w:jc w:val="left"/>
        <w:rPr>
          <w:rFonts w:ascii="仿宋_GB2312" w:eastAsia="仿宋_GB2312" w:hAnsi="仿宋" w:cs="宋体"/>
          <w:snapToGrid w:val="0"/>
          <w:color w:val="000000"/>
          <w:kern w:val="0"/>
          <w:sz w:val="32"/>
          <w:szCs w:val="32"/>
          <w:u w:val="single"/>
        </w:rPr>
      </w:pPr>
      <w:r>
        <w:rPr>
          <w:rFonts w:ascii="仿宋_GB2312" w:eastAsia="仿宋_GB2312" w:hAnsi="仿宋" w:cs="宋体" w:hint="eastAsia"/>
          <w:snapToGrid w:val="0"/>
          <w:color w:val="000000"/>
          <w:kern w:val="0"/>
          <w:sz w:val="32"/>
          <w:szCs w:val="32"/>
          <w:u w:val="single"/>
        </w:rPr>
        <w:t xml:space="preserve">                                                  </w:t>
      </w:r>
      <w:r w:rsidR="00784E7A">
        <w:rPr>
          <w:rFonts w:ascii="仿宋_GB2312" w:eastAsia="仿宋_GB2312" w:hAnsi="仿宋" w:cs="宋体" w:hint="eastAsia"/>
          <w:snapToGrid w:val="0"/>
          <w:color w:val="000000"/>
          <w:kern w:val="0"/>
          <w:sz w:val="32"/>
          <w:szCs w:val="32"/>
          <w:u w:val="single"/>
        </w:rPr>
        <w:t xml:space="preserve">  </w:t>
      </w:r>
      <w:r>
        <w:rPr>
          <w:rFonts w:ascii="仿宋_GB2312" w:eastAsia="仿宋_GB2312" w:hAnsi="仿宋" w:cs="宋体" w:hint="eastAsia"/>
          <w:snapToGrid w:val="0"/>
          <w:color w:val="000000"/>
          <w:kern w:val="0"/>
          <w:sz w:val="32"/>
          <w:szCs w:val="32"/>
          <w:u w:val="single"/>
        </w:rPr>
        <w:t xml:space="preserve">   </w:t>
      </w:r>
    </w:p>
    <w:p w:rsidR="00A46781" w:rsidRDefault="00561C0F" w:rsidP="00BD4D4F">
      <w:pPr>
        <w:pBdr>
          <w:bottom w:val="single" w:sz="6" w:space="6" w:color="auto"/>
        </w:pBdr>
        <w:spacing w:line="560" w:lineRule="exact"/>
        <w:rPr>
          <w:rFonts w:ascii="仿宋_GB2312" w:eastAsia="仿宋_GB2312" w:hAnsi="仿宋" w:cs="Arial"/>
          <w:snapToGrid w:val="0"/>
          <w:color w:val="000000"/>
          <w:kern w:val="0"/>
          <w:sz w:val="32"/>
          <w:szCs w:val="32"/>
        </w:rPr>
      </w:pPr>
      <w:r>
        <w:rPr>
          <w:rFonts w:ascii="仿宋" w:eastAsia="仿宋" w:hAnsi="仿宋" w:cs="宋体" w:hint="eastAsia"/>
          <w:color w:val="000000"/>
          <w:kern w:val="0"/>
          <w:sz w:val="30"/>
          <w:szCs w:val="30"/>
        </w:rPr>
        <w:t xml:space="preserve">临沂市卫生健康委员会办公室 </w:t>
      </w:r>
      <w:r w:rsidR="00B67B17">
        <w:rPr>
          <w:rFonts w:ascii="仿宋_GB2312" w:eastAsia="仿宋_GB2312" w:hint="eastAsia"/>
          <w:sz w:val="32"/>
          <w:szCs w:val="32"/>
        </w:rPr>
        <w:t xml:space="preserve">         2023</w:t>
      </w:r>
      <w:r>
        <w:rPr>
          <w:rFonts w:ascii="仿宋_GB2312" w:eastAsia="仿宋_GB2312" w:hint="eastAsia"/>
          <w:sz w:val="32"/>
          <w:szCs w:val="32"/>
        </w:rPr>
        <w:t>年7月</w:t>
      </w:r>
      <w:r w:rsidR="00B67B17">
        <w:rPr>
          <w:rFonts w:ascii="仿宋_GB2312" w:eastAsia="仿宋_GB2312" w:hint="eastAsia"/>
          <w:sz w:val="32"/>
          <w:szCs w:val="32"/>
        </w:rPr>
        <w:t>27</w:t>
      </w:r>
      <w:r>
        <w:rPr>
          <w:rFonts w:ascii="仿宋_GB2312" w:eastAsia="仿宋_GB2312" w:hint="eastAsia"/>
          <w:sz w:val="32"/>
          <w:szCs w:val="32"/>
        </w:rPr>
        <w:t>日印发</w:t>
      </w:r>
    </w:p>
    <w:sectPr w:rsidR="00A46781" w:rsidSect="00FD3BA1">
      <w:footerReference w:type="default" r:id="rId8"/>
      <w:pgSz w:w="11906" w:h="16838"/>
      <w:pgMar w:top="1701" w:right="1588" w:bottom="1701" w:left="1588" w:header="851" w:footer="992" w:gutter="0"/>
      <w:pgNumType w:start="1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560EA" w:rsidRDefault="000560EA" w:rsidP="00A46781">
      <w:r>
        <w:separator/>
      </w:r>
    </w:p>
  </w:endnote>
  <w:endnote w:type="continuationSeparator" w:id="1">
    <w:p w:rsidR="000560EA" w:rsidRDefault="000560EA" w:rsidP="00A4678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316434"/>
      <w:docPartObj>
        <w:docPartGallery w:val="Page Numbers (Bottom of Page)"/>
        <w:docPartUnique/>
      </w:docPartObj>
    </w:sdtPr>
    <w:sdtContent>
      <w:p w:rsidR="00FD3BA1" w:rsidRDefault="00FD3BA1">
        <w:pPr>
          <w:pStyle w:val="a4"/>
          <w:jc w:val="center"/>
        </w:pPr>
        <w:fldSimple w:instr=" PAGE   \* MERGEFORMAT ">
          <w:r w:rsidRPr="00FD3BA1">
            <w:rPr>
              <w:noProof/>
              <w:lang w:val="zh-CN"/>
            </w:rPr>
            <w:t>11</w:t>
          </w:r>
        </w:fldSimple>
      </w:p>
    </w:sdtContent>
  </w:sdt>
  <w:p w:rsidR="00A46781" w:rsidRDefault="00A4678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560EA" w:rsidRDefault="000560EA" w:rsidP="00A46781">
      <w:r>
        <w:separator/>
      </w:r>
    </w:p>
  </w:footnote>
  <w:footnote w:type="continuationSeparator" w:id="1">
    <w:p w:rsidR="000560EA" w:rsidRDefault="000560EA" w:rsidP="00A4678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5DDA388"/>
    <w:multiLevelType w:val="singleLevel"/>
    <w:tmpl w:val="A5DDA388"/>
    <w:lvl w:ilvl="0">
      <w:start w:val="13"/>
      <w:numFmt w:val="decimal"/>
      <w:suff w:val="nothing"/>
      <w:lvlText w:val="%1、"/>
      <w:lvlJc w:val="left"/>
    </w:lvl>
  </w:abstractNum>
  <w:abstractNum w:abstractNumId="1">
    <w:nsid w:val="455C0CC2"/>
    <w:multiLevelType w:val="hybridMultilevel"/>
    <w:tmpl w:val="26F03182"/>
    <w:lvl w:ilvl="0" w:tplc="51D85AF6">
      <w:start w:val="14"/>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2665EE4"/>
    <w:multiLevelType w:val="hybridMultilevel"/>
    <w:tmpl w:val="9B1E5FF6"/>
    <w:lvl w:ilvl="0" w:tplc="36DE41A4">
      <w:start w:val="14"/>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52885864"/>
    <w:multiLevelType w:val="singleLevel"/>
    <w:tmpl w:val="52885864"/>
    <w:lvl w:ilvl="0">
      <w:start w:val="3"/>
      <w:numFmt w:val="decimal"/>
      <w:suff w:val="nothing"/>
      <w:lvlText w:val="（%1）"/>
      <w:lvlJc w:val="left"/>
    </w:lvl>
  </w:abstractNum>
  <w:abstractNum w:abstractNumId="4">
    <w:nsid w:val="56541FC0"/>
    <w:multiLevelType w:val="hybridMultilevel"/>
    <w:tmpl w:val="48BCD4A2"/>
    <w:lvl w:ilvl="0" w:tplc="AFFCE69A">
      <w:start w:val="14"/>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 w:numId="2">
    <w:abstractNumId w:val="3"/>
  </w:num>
  <w:num w:numId="3">
    <w:abstractNumId w:val="1"/>
  </w:num>
  <w:num w:numId="4">
    <w:abstractNumId w:val="2"/>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560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NTY4MzQyNGZiMGMyMjllNGExNzE3Yjk3NzgyODE3NzcifQ=="/>
  </w:docVars>
  <w:rsids>
    <w:rsidRoot w:val="00AA2120"/>
    <w:rsid w:val="AFDEFF14"/>
    <w:rsid w:val="BA7B23C6"/>
    <w:rsid w:val="E9BF12FC"/>
    <w:rsid w:val="FDF6F5B9"/>
    <w:rsid w:val="00012986"/>
    <w:rsid w:val="00021102"/>
    <w:rsid w:val="00024BAC"/>
    <w:rsid w:val="00037E12"/>
    <w:rsid w:val="0005251D"/>
    <w:rsid w:val="000560EA"/>
    <w:rsid w:val="00062D3C"/>
    <w:rsid w:val="00070577"/>
    <w:rsid w:val="00081140"/>
    <w:rsid w:val="00092204"/>
    <w:rsid w:val="000A4A7F"/>
    <w:rsid w:val="000D2358"/>
    <w:rsid w:val="000D3B3F"/>
    <w:rsid w:val="001156AA"/>
    <w:rsid w:val="00144EFD"/>
    <w:rsid w:val="00160382"/>
    <w:rsid w:val="00171E75"/>
    <w:rsid w:val="001A2BA2"/>
    <w:rsid w:val="001B6E76"/>
    <w:rsid w:val="001C0CFB"/>
    <w:rsid w:val="001C1D7A"/>
    <w:rsid w:val="001F56F2"/>
    <w:rsid w:val="00234006"/>
    <w:rsid w:val="002362D6"/>
    <w:rsid w:val="00243277"/>
    <w:rsid w:val="002665AC"/>
    <w:rsid w:val="002A7B45"/>
    <w:rsid w:val="002C7418"/>
    <w:rsid w:val="002E397C"/>
    <w:rsid w:val="002E3EBB"/>
    <w:rsid w:val="002E5B1D"/>
    <w:rsid w:val="0030601B"/>
    <w:rsid w:val="00325F84"/>
    <w:rsid w:val="0033110F"/>
    <w:rsid w:val="00332556"/>
    <w:rsid w:val="00363A1F"/>
    <w:rsid w:val="003658C0"/>
    <w:rsid w:val="003755E8"/>
    <w:rsid w:val="003842F1"/>
    <w:rsid w:val="00390C87"/>
    <w:rsid w:val="003B5614"/>
    <w:rsid w:val="003E569A"/>
    <w:rsid w:val="00400163"/>
    <w:rsid w:val="00407B9A"/>
    <w:rsid w:val="00441945"/>
    <w:rsid w:val="00447B93"/>
    <w:rsid w:val="0046046D"/>
    <w:rsid w:val="004617C2"/>
    <w:rsid w:val="00472960"/>
    <w:rsid w:val="004A21F6"/>
    <w:rsid w:val="004A4A08"/>
    <w:rsid w:val="004B7F31"/>
    <w:rsid w:val="004D493F"/>
    <w:rsid w:val="004F2D10"/>
    <w:rsid w:val="004F428B"/>
    <w:rsid w:val="0053557B"/>
    <w:rsid w:val="00543C17"/>
    <w:rsid w:val="00550744"/>
    <w:rsid w:val="00556C84"/>
    <w:rsid w:val="00561C0F"/>
    <w:rsid w:val="00563581"/>
    <w:rsid w:val="00563C87"/>
    <w:rsid w:val="00564603"/>
    <w:rsid w:val="00573BBD"/>
    <w:rsid w:val="00584990"/>
    <w:rsid w:val="00596A88"/>
    <w:rsid w:val="005A0D02"/>
    <w:rsid w:val="005A11A8"/>
    <w:rsid w:val="005B4073"/>
    <w:rsid w:val="005B6E47"/>
    <w:rsid w:val="005D3AE8"/>
    <w:rsid w:val="005F2E01"/>
    <w:rsid w:val="00602412"/>
    <w:rsid w:val="006171CF"/>
    <w:rsid w:val="00617427"/>
    <w:rsid w:val="006224AF"/>
    <w:rsid w:val="00633BAA"/>
    <w:rsid w:val="00645CFC"/>
    <w:rsid w:val="00646571"/>
    <w:rsid w:val="00646650"/>
    <w:rsid w:val="006738A7"/>
    <w:rsid w:val="0068116F"/>
    <w:rsid w:val="006C11C4"/>
    <w:rsid w:val="006C16DB"/>
    <w:rsid w:val="006E2538"/>
    <w:rsid w:val="006F54B2"/>
    <w:rsid w:val="00707400"/>
    <w:rsid w:val="007213C2"/>
    <w:rsid w:val="007771C2"/>
    <w:rsid w:val="00784E7A"/>
    <w:rsid w:val="0079021D"/>
    <w:rsid w:val="007A0249"/>
    <w:rsid w:val="007A19C9"/>
    <w:rsid w:val="007C50CA"/>
    <w:rsid w:val="007D3D2F"/>
    <w:rsid w:val="007D5D03"/>
    <w:rsid w:val="007D6BC3"/>
    <w:rsid w:val="007F15A7"/>
    <w:rsid w:val="0083102D"/>
    <w:rsid w:val="00832375"/>
    <w:rsid w:val="00857791"/>
    <w:rsid w:val="0087194E"/>
    <w:rsid w:val="008904C4"/>
    <w:rsid w:val="008928E3"/>
    <w:rsid w:val="008A08F9"/>
    <w:rsid w:val="008A14A3"/>
    <w:rsid w:val="008A31DF"/>
    <w:rsid w:val="008A57B1"/>
    <w:rsid w:val="008B4DC3"/>
    <w:rsid w:val="008C04DC"/>
    <w:rsid w:val="008C094F"/>
    <w:rsid w:val="008D2DE6"/>
    <w:rsid w:val="008D3782"/>
    <w:rsid w:val="008E3579"/>
    <w:rsid w:val="008F207C"/>
    <w:rsid w:val="00937786"/>
    <w:rsid w:val="00940EE9"/>
    <w:rsid w:val="0096612F"/>
    <w:rsid w:val="009679C2"/>
    <w:rsid w:val="00990397"/>
    <w:rsid w:val="009915BF"/>
    <w:rsid w:val="009945A8"/>
    <w:rsid w:val="009C283D"/>
    <w:rsid w:val="009D5A12"/>
    <w:rsid w:val="009F1250"/>
    <w:rsid w:val="009F5CF7"/>
    <w:rsid w:val="00A3555D"/>
    <w:rsid w:val="00A443E5"/>
    <w:rsid w:val="00A46781"/>
    <w:rsid w:val="00A517C5"/>
    <w:rsid w:val="00A65CE4"/>
    <w:rsid w:val="00A6757F"/>
    <w:rsid w:val="00A70105"/>
    <w:rsid w:val="00A93805"/>
    <w:rsid w:val="00A9397C"/>
    <w:rsid w:val="00AA2120"/>
    <w:rsid w:val="00AE35A3"/>
    <w:rsid w:val="00AE5311"/>
    <w:rsid w:val="00AF5850"/>
    <w:rsid w:val="00B020CF"/>
    <w:rsid w:val="00B409D6"/>
    <w:rsid w:val="00B60EA3"/>
    <w:rsid w:val="00B64E4D"/>
    <w:rsid w:val="00B67B17"/>
    <w:rsid w:val="00BA590D"/>
    <w:rsid w:val="00BA5B76"/>
    <w:rsid w:val="00BC0411"/>
    <w:rsid w:val="00BD4D4F"/>
    <w:rsid w:val="00C10D4D"/>
    <w:rsid w:val="00C11B24"/>
    <w:rsid w:val="00C12195"/>
    <w:rsid w:val="00C539D5"/>
    <w:rsid w:val="00C71144"/>
    <w:rsid w:val="00CC1A45"/>
    <w:rsid w:val="00CC2EB8"/>
    <w:rsid w:val="00CD0139"/>
    <w:rsid w:val="00CD09B4"/>
    <w:rsid w:val="00CD3F5B"/>
    <w:rsid w:val="00CD57FB"/>
    <w:rsid w:val="00CE5B15"/>
    <w:rsid w:val="00D6625B"/>
    <w:rsid w:val="00D76E8E"/>
    <w:rsid w:val="00D806BE"/>
    <w:rsid w:val="00D93125"/>
    <w:rsid w:val="00D95506"/>
    <w:rsid w:val="00DA1920"/>
    <w:rsid w:val="00DB1ABA"/>
    <w:rsid w:val="00DB3DC2"/>
    <w:rsid w:val="00DD0367"/>
    <w:rsid w:val="00DE521F"/>
    <w:rsid w:val="00DE7D3E"/>
    <w:rsid w:val="00E05173"/>
    <w:rsid w:val="00E163F8"/>
    <w:rsid w:val="00E31E9F"/>
    <w:rsid w:val="00E60CCC"/>
    <w:rsid w:val="00E7595D"/>
    <w:rsid w:val="00EA0864"/>
    <w:rsid w:val="00EC3058"/>
    <w:rsid w:val="00EE3EEC"/>
    <w:rsid w:val="00EE5B53"/>
    <w:rsid w:val="00F0338C"/>
    <w:rsid w:val="00F1494F"/>
    <w:rsid w:val="00F200BE"/>
    <w:rsid w:val="00F25C72"/>
    <w:rsid w:val="00F35FA0"/>
    <w:rsid w:val="00F36B4C"/>
    <w:rsid w:val="00F37578"/>
    <w:rsid w:val="00F459A0"/>
    <w:rsid w:val="00F66676"/>
    <w:rsid w:val="00F7414C"/>
    <w:rsid w:val="00F831C5"/>
    <w:rsid w:val="00FC49D3"/>
    <w:rsid w:val="00FD3BA1"/>
    <w:rsid w:val="019C3B01"/>
    <w:rsid w:val="038A1793"/>
    <w:rsid w:val="07A149E6"/>
    <w:rsid w:val="0B667997"/>
    <w:rsid w:val="12E60488"/>
    <w:rsid w:val="14C6767B"/>
    <w:rsid w:val="158A6463"/>
    <w:rsid w:val="16815B56"/>
    <w:rsid w:val="16A110F3"/>
    <w:rsid w:val="173E08C2"/>
    <w:rsid w:val="19E0569C"/>
    <w:rsid w:val="1D2D0FBB"/>
    <w:rsid w:val="22735461"/>
    <w:rsid w:val="252E2FE0"/>
    <w:rsid w:val="26430962"/>
    <w:rsid w:val="26B22CEF"/>
    <w:rsid w:val="2C657E08"/>
    <w:rsid w:val="2C834B93"/>
    <w:rsid w:val="30A2369D"/>
    <w:rsid w:val="32F47CB2"/>
    <w:rsid w:val="36015E0B"/>
    <w:rsid w:val="36552798"/>
    <w:rsid w:val="36B73D38"/>
    <w:rsid w:val="395E5CA7"/>
    <w:rsid w:val="3CBA3ACD"/>
    <w:rsid w:val="3EF52591"/>
    <w:rsid w:val="3FEF7C53"/>
    <w:rsid w:val="40381A73"/>
    <w:rsid w:val="43AF64F0"/>
    <w:rsid w:val="4CCE4A99"/>
    <w:rsid w:val="4F493C9D"/>
    <w:rsid w:val="4FDF7302"/>
    <w:rsid w:val="527904F9"/>
    <w:rsid w:val="542C1497"/>
    <w:rsid w:val="58E4563C"/>
    <w:rsid w:val="59255212"/>
    <w:rsid w:val="59DC7CB9"/>
    <w:rsid w:val="5D7EEED9"/>
    <w:rsid w:val="5DFF6810"/>
    <w:rsid w:val="62CC631F"/>
    <w:rsid w:val="62D003BD"/>
    <w:rsid w:val="67095F45"/>
    <w:rsid w:val="6DFE4254"/>
    <w:rsid w:val="6E232053"/>
    <w:rsid w:val="6E9F6083"/>
    <w:rsid w:val="71A066FC"/>
    <w:rsid w:val="72E86DED"/>
    <w:rsid w:val="757765BE"/>
    <w:rsid w:val="76EA28DB"/>
    <w:rsid w:val="78EC24E7"/>
    <w:rsid w:val="7A131870"/>
    <w:rsid w:val="7A2804A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60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uiPriority="0" w:unhideWhenUsed="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6781"/>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sid w:val="00A46781"/>
    <w:rPr>
      <w:sz w:val="18"/>
      <w:szCs w:val="18"/>
    </w:rPr>
  </w:style>
  <w:style w:type="paragraph" w:styleId="a4">
    <w:name w:val="footer"/>
    <w:basedOn w:val="a"/>
    <w:link w:val="Char0"/>
    <w:uiPriority w:val="99"/>
    <w:unhideWhenUsed/>
    <w:qFormat/>
    <w:rsid w:val="00A46781"/>
    <w:pPr>
      <w:tabs>
        <w:tab w:val="center" w:pos="4153"/>
        <w:tab w:val="right" w:pos="8306"/>
      </w:tabs>
      <w:snapToGrid w:val="0"/>
      <w:jc w:val="left"/>
    </w:pPr>
    <w:rPr>
      <w:rFonts w:asciiTheme="minorHAnsi" w:eastAsiaTheme="minorEastAsia" w:hAnsiTheme="minorHAnsi" w:cstheme="minorBidi"/>
      <w:sz w:val="18"/>
      <w:szCs w:val="18"/>
    </w:rPr>
  </w:style>
  <w:style w:type="paragraph" w:styleId="a5">
    <w:name w:val="header"/>
    <w:basedOn w:val="a"/>
    <w:link w:val="Char1"/>
    <w:uiPriority w:val="99"/>
    <w:unhideWhenUsed/>
    <w:qFormat/>
    <w:rsid w:val="00A46781"/>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styleId="a6">
    <w:name w:val="Hyperlink"/>
    <w:basedOn w:val="a0"/>
    <w:qFormat/>
    <w:rsid w:val="00A46781"/>
    <w:rPr>
      <w:color w:val="000000"/>
      <w:u w:val="none"/>
    </w:rPr>
  </w:style>
  <w:style w:type="character" w:customStyle="1" w:styleId="Char1">
    <w:name w:val="页眉 Char"/>
    <w:basedOn w:val="a0"/>
    <w:link w:val="a5"/>
    <w:uiPriority w:val="99"/>
    <w:qFormat/>
    <w:rsid w:val="00A46781"/>
    <w:rPr>
      <w:sz w:val="18"/>
      <w:szCs w:val="18"/>
    </w:rPr>
  </w:style>
  <w:style w:type="character" w:customStyle="1" w:styleId="Char0">
    <w:name w:val="页脚 Char"/>
    <w:basedOn w:val="a0"/>
    <w:link w:val="a4"/>
    <w:uiPriority w:val="99"/>
    <w:qFormat/>
    <w:rsid w:val="00A46781"/>
    <w:rPr>
      <w:sz w:val="18"/>
      <w:szCs w:val="18"/>
    </w:rPr>
  </w:style>
  <w:style w:type="character" w:customStyle="1" w:styleId="Char">
    <w:name w:val="批注框文本 Char"/>
    <w:basedOn w:val="a0"/>
    <w:link w:val="a3"/>
    <w:uiPriority w:val="99"/>
    <w:semiHidden/>
    <w:qFormat/>
    <w:rsid w:val="00A46781"/>
    <w:rPr>
      <w:rFonts w:ascii="Times New Roman" w:eastAsia="宋体" w:hAnsi="Times New Roman" w:cs="Times New Roman"/>
      <w:sz w:val="18"/>
      <w:szCs w:val="18"/>
    </w:rPr>
  </w:style>
  <w:style w:type="paragraph" w:styleId="a7">
    <w:name w:val="List Paragraph"/>
    <w:basedOn w:val="a"/>
    <w:uiPriority w:val="99"/>
    <w:unhideWhenUsed/>
    <w:rsid w:val="007A19C9"/>
    <w:pPr>
      <w:ind w:firstLineChars="200" w:firstLine="420"/>
    </w:pPr>
  </w:style>
</w:styles>
</file>

<file path=word/webSettings.xml><?xml version="1.0" encoding="utf-8"?>
<w:webSettings xmlns:r="http://schemas.openxmlformats.org/officeDocument/2006/relationships" xmlns:w="http://schemas.openxmlformats.org/wordprocessingml/2006/main">
  <w:divs>
    <w:div w:id="819425240">
      <w:bodyDiv w:val="1"/>
      <w:marLeft w:val="0"/>
      <w:marRight w:val="0"/>
      <w:marTop w:val="0"/>
      <w:marBottom w:val="0"/>
      <w:divBdr>
        <w:top w:val="none" w:sz="0" w:space="0" w:color="auto"/>
        <w:left w:val="none" w:sz="0" w:space="0" w:color="auto"/>
        <w:bottom w:val="none" w:sz="0" w:space="0" w:color="auto"/>
        <w:right w:val="none" w:sz="0" w:space="0" w:color="auto"/>
      </w:divBdr>
      <w:divsChild>
        <w:div w:id="794451178">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369</TotalTime>
  <Pages>8</Pages>
  <Words>579</Words>
  <Characters>3303</Characters>
  <Application>Microsoft Office Word</Application>
  <DocSecurity>0</DocSecurity>
  <Lines>27</Lines>
  <Paragraphs>7</Paragraphs>
  <ScaleCrop>false</ScaleCrop>
  <Company/>
  <LinksUpToDate>false</LinksUpToDate>
  <CharactersWithSpaces>3875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58</cp:revision>
  <cp:lastPrinted>2023-07-25T08:51:00Z</cp:lastPrinted>
  <dcterms:created xsi:type="dcterms:W3CDTF">2019-09-22T01:33:00Z</dcterms:created>
  <dcterms:modified xsi:type="dcterms:W3CDTF">2023-07-27T10:22:00Z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BA886DABA0DF4B3399471447933545A7</vt:lpwstr>
  </property>
</Properties>
</file>