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732"/>
        <w:gridCol w:w="1332"/>
        <w:gridCol w:w="1512"/>
        <w:gridCol w:w="1632"/>
        <w:gridCol w:w="900"/>
        <w:gridCol w:w="1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56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br w:type="page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br w:type="page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附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eastAsia="zh-CN" w:bidi="ar"/>
              </w:rPr>
              <w:t>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956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金寨县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中医医院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医共体分院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2023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年公开招聘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“县管乡用”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卫生专业技术人员一览表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732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人数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6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192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南溪镇分院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本科学历或具有执业助理医师及以上资格年龄可放宽至35周岁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汤家汇镇分院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分院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中医学或中西医结合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斑竹园镇分院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中医</w:t>
            </w:r>
          </w:p>
        </w:tc>
        <w:tc>
          <w:tcPr>
            <w:tcW w:w="19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斑竹园镇分院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妇产科</w:t>
            </w:r>
          </w:p>
        </w:tc>
        <w:tc>
          <w:tcPr>
            <w:tcW w:w="19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3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南溪镇分院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临床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长岭乡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分院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（诊断）或临床医学（影像培养）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汤家汇镇分院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放射科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医学影像（诊断）优先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镇分院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吴家店镇分院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长岭乡分院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油坊店乡分院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本科学历或具有护师及以上资格年龄可放宽至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35周岁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长岭乡分院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汤家汇镇分院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药房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OTljYjVkYzlhM2M3M2YwMDAwY2E5YjVjOGY4ZWQifQ=="/>
  </w:docVars>
  <w:rsids>
    <w:rsidRoot w:val="492959A6"/>
    <w:rsid w:val="4929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2023-07-17T01:38:00Z</dcterms:created>
  <dc:creator>夜殇</dc:creator>
  <cp:lastModifiedBy>夜殇</cp:lastModifiedBy>
  <dcterms:modified xsi:type="dcterms:W3CDTF">2023-07-17T01:39:01Z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54627A34F52341D786FCBA4B5DD0B7E7_11</vt:lpwstr>
  </property>
</Properties>
</file>