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30" w:lineRule="atLeast"/>
        <w:jc w:val="left"/>
        <w:rPr>
          <w:rFonts w:ascii="黑体" w:hAnsi="黑体" w:eastAsia="黑体" w:cs="宋体"/>
          <w:sz w:val="32"/>
          <w:szCs w:val="36"/>
        </w:rPr>
      </w:pPr>
      <w:r>
        <w:rPr>
          <w:rFonts w:hint="eastAsia" w:ascii="黑体" w:hAnsi="黑体" w:eastAsia="黑体" w:cs="宋体"/>
          <w:sz w:val="32"/>
          <w:szCs w:val="36"/>
        </w:rPr>
        <w:t>附件</w:t>
      </w:r>
      <w:r>
        <w:rPr>
          <w:rFonts w:ascii="黑体" w:hAnsi="黑体" w:eastAsia="黑体" w:cs="宋体"/>
          <w:sz w:val="32"/>
          <w:szCs w:val="36"/>
        </w:rPr>
        <w:t>2</w:t>
      </w:r>
    </w:p>
    <w:p>
      <w:pPr>
        <w:widowControl/>
        <w:spacing w:line="500" w:lineRule="exact"/>
        <w:jc w:val="center"/>
        <w:rPr>
          <w:rFonts w:ascii="华文中宋" w:hAnsi="华文中宋" w:eastAsia="华文中宋" w:cs="宋体"/>
          <w:color w:val="333333"/>
          <w:kern w:val="0"/>
          <w:sz w:val="36"/>
          <w:szCs w:val="36"/>
          <w:shd w:val="clear" w:color="auto" w:fill="FFFFFF"/>
        </w:rPr>
      </w:pPr>
      <w:r>
        <w:rPr>
          <w:rFonts w:hint="eastAsia" w:ascii="华文中宋" w:hAnsi="华文中宋" w:eastAsia="华文中宋" w:cs="宋体"/>
          <w:color w:val="333333"/>
          <w:kern w:val="0"/>
          <w:sz w:val="36"/>
          <w:szCs w:val="36"/>
          <w:shd w:val="clear" w:color="auto" w:fill="FFFFFF"/>
        </w:rPr>
        <w:t>菏泽市第三人民医院</w:t>
      </w:r>
    </w:p>
    <w:p>
      <w:pPr>
        <w:widowControl/>
        <w:spacing w:line="500" w:lineRule="exact"/>
        <w:jc w:val="center"/>
        <w:rPr>
          <w:rFonts w:ascii="华文中宋" w:hAnsi="华文中宋" w:eastAsia="华文中宋" w:cs="宋体"/>
          <w:color w:val="333333"/>
          <w:kern w:val="0"/>
          <w:sz w:val="36"/>
          <w:szCs w:val="36"/>
          <w:shd w:val="clear" w:color="auto" w:fill="FFFFFF"/>
        </w:rPr>
      </w:pPr>
      <w:r>
        <w:rPr>
          <w:rFonts w:hint="eastAsia" w:ascii="华文中宋" w:hAnsi="华文中宋" w:eastAsia="华文中宋" w:cs="宋体"/>
          <w:color w:val="333333"/>
          <w:kern w:val="0"/>
          <w:sz w:val="36"/>
          <w:szCs w:val="36"/>
          <w:shd w:val="clear" w:color="auto" w:fill="FFFFFF"/>
        </w:rPr>
        <w:t>公开招聘合同制工作人员岗位条件汇总表</w:t>
      </w:r>
    </w:p>
    <w:p>
      <w:pPr>
        <w:widowControl/>
        <w:spacing w:line="400" w:lineRule="exact"/>
        <w:jc w:val="center"/>
        <w:rPr>
          <w:rFonts w:ascii="华文中宋" w:hAnsi="华文中宋" w:eastAsia="华文中宋" w:cs="宋体"/>
          <w:sz w:val="36"/>
          <w:szCs w:val="36"/>
        </w:rPr>
      </w:pPr>
    </w:p>
    <w:tbl>
      <w:tblPr>
        <w:tblStyle w:val="2"/>
        <w:tblW w:w="8720" w:type="dxa"/>
        <w:tblInd w:w="-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0"/>
        <w:gridCol w:w="1400"/>
        <w:gridCol w:w="1820"/>
        <w:gridCol w:w="909"/>
        <w:gridCol w:w="319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招聘岗位</w:t>
            </w: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所学专业</w:t>
            </w:r>
          </w:p>
        </w:tc>
        <w:tc>
          <w:tcPr>
            <w:tcW w:w="1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学历学位</w:t>
            </w:r>
          </w:p>
        </w:tc>
        <w:tc>
          <w:tcPr>
            <w:tcW w:w="9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招聘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数额</w:t>
            </w:r>
          </w:p>
        </w:tc>
        <w:tc>
          <w:tcPr>
            <w:tcW w:w="3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其它条件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护理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（女性）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全日制专科及以上学历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</w:t>
            </w:r>
          </w:p>
        </w:tc>
        <w:tc>
          <w:tcPr>
            <w:tcW w:w="319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须有护士执业证书或成绩通过成绩单；专科年龄不超过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30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周岁；本科年龄不超过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35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周岁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护理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（男性）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全日制专科及以上学历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319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助产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助产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全日制专科及以上学历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319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医院收款员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会计相关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全日制专科及以上学历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3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专科年龄不超过30周岁；本科年龄不超过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35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周岁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中药调剂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全日制专科及以上学历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3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年龄不超过30周岁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静配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药学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全日制专科及以上学历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3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年龄不超过30周岁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院前急救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全日制专科及以上学历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3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具备执业医师或助理执业医师资格，年龄不超过30周岁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exact"/>
        </w:trPr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医院信息管理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计算机科学与技术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本科及以上学历，学士及以上学位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具有网络信息安全、文案策划设计和媒体宣传推介等实际工作经验；年龄不超过30周岁。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exact"/>
        </w:trPr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医院信息管理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软件工程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本科及以上学历，学士及以上学位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须具备数据安全管理2年以上工作经验；年龄不超过30周岁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4" w:hRule="exact"/>
        </w:trPr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医疗设备维修管理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生物医学工程、自动化、工程管理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本科及以上学历，学士及以上学位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3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年龄不超过30周岁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exact"/>
        </w:trPr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合计</w:t>
            </w: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00</w:t>
            </w:r>
          </w:p>
        </w:tc>
        <w:tc>
          <w:tcPr>
            <w:tcW w:w="3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hYjQzODEwNzMzOTAwYzhmOTJiZTc2OTFiMDk2NDcifQ=="/>
  </w:docVars>
  <w:rsids>
    <w:rsidRoot w:val="3D8E08D1"/>
    <w:rsid w:val="3D8E0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2023-06-24T05:03:00Z</dcterms:created>
  <dc:creator>59244</dc:creator>
  <cp:lastModifiedBy>59244</cp:lastModifiedBy>
  <dcterms:modified xsi:type="dcterms:W3CDTF">2023-06-24T05:04:10Z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FF524CDDE1E1446597EC27E2C15B1DAC_11</vt:lpwstr>
  </property>
</Properties>
</file>