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1378" w:tblpY="872"/>
        <w:tblOverlap w:val="never"/>
        <w:tblW w:w="15428" w:type="dxa"/>
        <w:tblInd w:w="0" w:type="dxa"/>
        <w:shd w:val="clear" w:color="auto" w:fill="auto"/>
        <w:tblLayout w:type="fixed"/>
        <w:tblCellMar>
          <w:top w:w="0" w:type="dxa"/>
          <w:left w:w="0" w:type="dxa"/>
          <w:bottom w:w="0" w:type="dxa"/>
          <w:right w:w="0" w:type="dxa"/>
        </w:tblCellMar>
      </w:tblPr>
      <w:tblGrid>
        <w:gridCol w:w="587"/>
        <w:gridCol w:w="1008"/>
        <w:gridCol w:w="2067"/>
        <w:gridCol w:w="1002"/>
        <w:gridCol w:w="1241"/>
        <w:gridCol w:w="2618"/>
        <w:gridCol w:w="2277"/>
        <w:gridCol w:w="2373"/>
        <w:gridCol w:w="872"/>
        <w:gridCol w:w="1383"/>
      </w:tblGrid>
      <w:tr>
        <w:tblPrEx>
          <w:shd w:val="clear" w:color="auto" w:fill="auto"/>
          <w:tblCellMar>
            <w:top w:w="0" w:type="dxa"/>
            <w:left w:w="0" w:type="dxa"/>
            <w:bottom w:w="0" w:type="dxa"/>
            <w:right w:w="0" w:type="dxa"/>
          </w:tblCellMar>
        </w:tblPrEx>
        <w:trPr>
          <w:trHeight w:val="170" w:hRule="atLeast"/>
        </w:trPr>
        <w:tc>
          <w:tcPr>
            <w:tcW w:w="587" w:type="dxa"/>
            <w:tcBorders>
              <w:top w:val="nil"/>
              <w:left w:val="nil"/>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小标宋简体" w:hAnsi="方正小标宋简体" w:eastAsia="方正小标宋简体" w:cs="方正小标宋简体"/>
                <w:i w:val="0"/>
                <w:color w:val="000000"/>
                <w:kern w:val="0"/>
                <w:sz w:val="32"/>
                <w:szCs w:val="32"/>
                <w:u w:val="none"/>
                <w:lang w:val="en-US" w:eastAsia="zh-CN" w:bidi="ar"/>
              </w:rPr>
            </w:pPr>
          </w:p>
        </w:tc>
        <w:tc>
          <w:tcPr>
            <w:tcW w:w="14841" w:type="dxa"/>
            <w:gridSpan w:val="9"/>
            <w:tcBorders>
              <w:top w:val="nil"/>
              <w:left w:val="nil"/>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1080" w:firstLineChars="300"/>
              <w:jc w:val="both"/>
              <w:textAlignment w:val="center"/>
              <w:rPr>
                <w:rFonts w:hint="eastAsia" w:ascii="方正小标宋简体" w:hAnsi="方正小标宋简体" w:eastAsia="方正小标宋简体" w:cs="方正小标宋简体"/>
                <w:i w:val="0"/>
                <w:color w:val="000000"/>
                <w:kern w:val="0"/>
                <w:sz w:val="32"/>
                <w:szCs w:val="32"/>
                <w:u w:val="none"/>
                <w:lang w:val="en-US" w:eastAsia="zh-CN" w:bidi="ar"/>
              </w:rPr>
            </w:pPr>
            <w:r>
              <w:rPr>
                <w:rFonts w:hint="eastAsia" w:ascii="方正小标宋简体" w:hAnsi="方正小标宋简体" w:eastAsia="方正小标宋简体" w:cs="方正小标宋简体"/>
                <w:i w:val="0"/>
                <w:color w:val="000000"/>
                <w:kern w:val="0"/>
                <w:sz w:val="36"/>
                <w:szCs w:val="36"/>
                <w:u w:val="none"/>
                <w:lang w:val="en-US" w:eastAsia="zh-CN" w:bidi="ar"/>
              </w:rPr>
              <w:t>安顺市平坝区卫生健康局公开招聘2023年大学生乡村医生岗位一览表</w:t>
            </w: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小标宋简体" w:hAnsi="方正小标宋简体" w:eastAsia="方正小标宋简体" w:cs="方正小标宋简体"/>
                <w:i w:val="0"/>
                <w:color w:val="000000"/>
                <w:kern w:val="0"/>
                <w:sz w:val="32"/>
                <w:szCs w:val="32"/>
                <w:u w:val="none"/>
                <w:lang w:val="en-US" w:eastAsia="zh-CN" w:bidi="ar"/>
              </w:rPr>
            </w:pPr>
          </w:p>
        </w:tc>
      </w:tr>
      <w:tr>
        <w:tblPrEx>
          <w:shd w:val="clear" w:color="auto" w:fill="auto"/>
          <w:tblCellMar>
            <w:top w:w="0" w:type="dxa"/>
            <w:left w:w="0" w:type="dxa"/>
            <w:bottom w:w="0" w:type="dxa"/>
            <w:right w:w="0" w:type="dxa"/>
          </w:tblCellMar>
        </w:tblPrEx>
        <w:trPr>
          <w:gridAfter w:val="1"/>
          <w:wAfter w:w="1383" w:type="dxa"/>
          <w:trHeight w:val="170" w:hRule="atLeast"/>
        </w:trPr>
        <w:tc>
          <w:tcPr>
            <w:tcW w:w="14045"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备注：本次招聘的人员应满足《国家卫生健康委关于允许医学专业高校毕业生免试申请乡村医生执业注册的意见》（国卫基层发〔2020〕11号）和《关于贵州省允许医学专业高校毕业生免试申请乡村医生执业注册的通知》（黔卫健发〔2020〕21号）文件要求。</w:t>
            </w:r>
          </w:p>
        </w:tc>
      </w:tr>
      <w:tr>
        <w:tblPrEx>
          <w:shd w:val="clear" w:color="auto" w:fill="auto"/>
          <w:tblCellMar>
            <w:top w:w="0" w:type="dxa"/>
            <w:left w:w="0" w:type="dxa"/>
            <w:bottom w:w="0" w:type="dxa"/>
            <w:right w:w="0" w:type="dxa"/>
          </w:tblCellMar>
        </w:tblPrEx>
        <w:trPr>
          <w:gridAfter w:val="1"/>
          <w:wAfter w:w="1383" w:type="dxa"/>
          <w:trHeight w:val="170" w:hRule="atLeast"/>
        </w:trPr>
        <w:tc>
          <w:tcPr>
            <w:tcW w:w="587"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序号</w:t>
            </w:r>
          </w:p>
        </w:tc>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乡镇</w:t>
            </w:r>
          </w:p>
        </w:tc>
        <w:tc>
          <w:tcPr>
            <w:tcW w:w="206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村卫生室</w:t>
            </w:r>
          </w:p>
        </w:tc>
        <w:tc>
          <w:tcPr>
            <w:tcW w:w="100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招聘人数</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学历要求</w:t>
            </w:r>
          </w:p>
        </w:tc>
        <w:tc>
          <w:tcPr>
            <w:tcW w:w="726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专业要求</w:t>
            </w:r>
          </w:p>
        </w:tc>
        <w:tc>
          <w:tcPr>
            <w:tcW w:w="87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备注</w:t>
            </w:r>
          </w:p>
        </w:tc>
      </w:tr>
      <w:tr>
        <w:tblPrEx>
          <w:shd w:val="clear" w:color="auto" w:fill="auto"/>
          <w:tblCellMar>
            <w:top w:w="0" w:type="dxa"/>
            <w:left w:w="0" w:type="dxa"/>
            <w:bottom w:w="0" w:type="dxa"/>
            <w:right w:w="0" w:type="dxa"/>
          </w:tblCellMar>
        </w:tblPrEx>
        <w:trPr>
          <w:gridAfter w:val="1"/>
          <w:wAfter w:w="1383" w:type="dxa"/>
          <w:trHeight w:val="170" w:hRule="atLeast"/>
        </w:trPr>
        <w:tc>
          <w:tcPr>
            <w:tcW w:w="587"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c>
          <w:tcPr>
            <w:tcW w:w="100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c>
          <w:tcPr>
            <w:tcW w:w="2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大专</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本科</w:t>
            </w:r>
          </w:p>
        </w:tc>
        <w:tc>
          <w:tcPr>
            <w:tcW w:w="2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研究生</w:t>
            </w: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r>
      <w:tr>
        <w:tblPrEx>
          <w:shd w:val="clear" w:color="auto" w:fill="auto"/>
          <w:tblCellMar>
            <w:top w:w="0" w:type="dxa"/>
            <w:left w:w="0" w:type="dxa"/>
            <w:bottom w:w="0" w:type="dxa"/>
            <w:right w:w="0" w:type="dxa"/>
          </w:tblCellMar>
        </w:tblPrEx>
        <w:trPr>
          <w:gridAfter w:val="1"/>
          <w:wAfter w:w="1383" w:type="dxa"/>
          <w:trHeight w:val="170"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21"/>
                <w:szCs w:val="21"/>
                <w:u w:val="none"/>
                <w:lang w:val="en-US" w:eastAsia="zh-CN"/>
              </w:rPr>
            </w:pPr>
            <w:r>
              <w:rPr>
                <w:rFonts w:hint="eastAsia" w:ascii="仿宋_GB2312" w:hAnsi="宋体" w:eastAsia="仿宋_GB2312" w:cs="仿宋_GB2312"/>
                <w:i w:val="0"/>
                <w:iCs w:val="0"/>
                <w:color w:val="000000"/>
                <w:kern w:val="0"/>
                <w:sz w:val="22"/>
                <w:szCs w:val="22"/>
                <w:u w:val="none"/>
                <w:lang w:val="en-US" w:eastAsia="zh-CN" w:bidi="ar"/>
              </w:rPr>
              <w:t>夏云镇</w:t>
            </w:r>
          </w:p>
        </w:tc>
        <w:tc>
          <w:tcPr>
            <w:tcW w:w="2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毛栗园村黄龙卫生室</w:t>
            </w:r>
          </w:p>
        </w:tc>
        <w:tc>
          <w:tcPr>
            <w:tcW w:w="1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12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全日制大专及以上</w:t>
            </w:r>
          </w:p>
        </w:tc>
        <w:tc>
          <w:tcPr>
            <w:tcW w:w="2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临床医学专业、中医学专业、中西医结合专业</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2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r>
      <w:tr>
        <w:tblPrEx>
          <w:shd w:val="clear" w:color="auto" w:fill="auto"/>
          <w:tblCellMar>
            <w:top w:w="0" w:type="dxa"/>
            <w:left w:w="0" w:type="dxa"/>
            <w:bottom w:w="0" w:type="dxa"/>
            <w:right w:w="0" w:type="dxa"/>
          </w:tblCellMar>
        </w:tblPrEx>
        <w:trPr>
          <w:gridAfter w:val="1"/>
          <w:wAfter w:w="1383" w:type="dxa"/>
          <w:trHeight w:val="170"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2</w:t>
            </w: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lang w:val="en-US" w:eastAsia="zh-CN"/>
              </w:rPr>
            </w:pPr>
            <w:r>
              <w:rPr>
                <w:rFonts w:hint="eastAsia" w:ascii="仿宋_GB2312" w:hAnsi="宋体" w:eastAsia="仿宋_GB2312" w:cs="仿宋_GB2312"/>
                <w:i w:val="0"/>
                <w:iCs w:val="0"/>
                <w:color w:val="000000"/>
                <w:kern w:val="0"/>
                <w:sz w:val="22"/>
                <w:szCs w:val="22"/>
                <w:u w:val="none"/>
                <w:lang w:val="en-US" w:eastAsia="zh-CN" w:bidi="ar"/>
              </w:rPr>
              <w:t>夏云镇</w:t>
            </w:r>
          </w:p>
        </w:tc>
        <w:tc>
          <w:tcPr>
            <w:tcW w:w="2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金银村金银卫生室</w:t>
            </w:r>
          </w:p>
        </w:tc>
        <w:tc>
          <w:tcPr>
            <w:tcW w:w="1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12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全日制大专及以上</w:t>
            </w:r>
          </w:p>
        </w:tc>
        <w:tc>
          <w:tcPr>
            <w:tcW w:w="2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临床医学专业、中医学专业、中西医结合专业</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2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r>
      <w:tr>
        <w:tblPrEx>
          <w:shd w:val="clear" w:color="auto" w:fill="auto"/>
          <w:tblCellMar>
            <w:top w:w="0" w:type="dxa"/>
            <w:left w:w="0" w:type="dxa"/>
            <w:bottom w:w="0" w:type="dxa"/>
            <w:right w:w="0" w:type="dxa"/>
          </w:tblCellMar>
        </w:tblPrEx>
        <w:trPr>
          <w:gridAfter w:val="1"/>
          <w:wAfter w:w="1383" w:type="dxa"/>
          <w:trHeight w:val="170"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3</w:t>
            </w: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lang w:val="en-US" w:eastAsia="zh-CN"/>
              </w:rPr>
            </w:pPr>
            <w:r>
              <w:rPr>
                <w:rFonts w:hint="eastAsia" w:ascii="仿宋_GB2312" w:hAnsi="宋体" w:eastAsia="仿宋_GB2312" w:cs="仿宋_GB2312"/>
                <w:i w:val="0"/>
                <w:iCs w:val="0"/>
                <w:color w:val="000000"/>
                <w:kern w:val="0"/>
                <w:sz w:val="22"/>
                <w:szCs w:val="22"/>
                <w:u w:val="none"/>
                <w:lang w:val="en-US" w:eastAsia="zh-CN" w:bidi="ar"/>
              </w:rPr>
              <w:t>天龙镇</w:t>
            </w:r>
          </w:p>
        </w:tc>
        <w:tc>
          <w:tcPr>
            <w:tcW w:w="2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天台村天台卫生室</w:t>
            </w:r>
          </w:p>
        </w:tc>
        <w:tc>
          <w:tcPr>
            <w:tcW w:w="1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12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全日制大专及以上</w:t>
            </w:r>
          </w:p>
        </w:tc>
        <w:tc>
          <w:tcPr>
            <w:tcW w:w="2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临床医学专业、中医学专业、中西医结合专业</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2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r>
      <w:tr>
        <w:tblPrEx>
          <w:shd w:val="clear" w:color="auto" w:fill="auto"/>
          <w:tblCellMar>
            <w:top w:w="0" w:type="dxa"/>
            <w:left w:w="0" w:type="dxa"/>
            <w:bottom w:w="0" w:type="dxa"/>
            <w:right w:w="0" w:type="dxa"/>
          </w:tblCellMar>
        </w:tblPrEx>
        <w:trPr>
          <w:gridAfter w:val="1"/>
          <w:wAfter w:w="1383" w:type="dxa"/>
          <w:trHeight w:val="170"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4</w:t>
            </w: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_GB2312" w:hAnsi="宋体" w:eastAsia="仿宋_GB2312" w:cs="仿宋_GB2312"/>
                <w:i w:val="0"/>
                <w:iCs w:val="0"/>
                <w:color w:val="000000"/>
                <w:kern w:val="0"/>
                <w:sz w:val="22"/>
                <w:szCs w:val="22"/>
                <w:u w:val="none"/>
                <w:lang w:val="en-US" w:eastAsia="zh-CN" w:bidi="ar"/>
              </w:rPr>
              <w:t>乐平镇</w:t>
            </w:r>
          </w:p>
        </w:tc>
        <w:tc>
          <w:tcPr>
            <w:tcW w:w="2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_GB2312" w:hAnsi="宋体" w:eastAsia="仿宋_GB2312" w:cs="仿宋_GB2312"/>
                <w:i w:val="0"/>
                <w:iCs w:val="0"/>
                <w:color w:val="auto"/>
                <w:kern w:val="0"/>
                <w:sz w:val="22"/>
                <w:szCs w:val="22"/>
                <w:u w:val="none"/>
                <w:lang w:val="en-US" w:eastAsia="zh-CN" w:bidi="ar"/>
              </w:rPr>
              <w:t>挂多村华塔卫生室</w:t>
            </w:r>
          </w:p>
        </w:tc>
        <w:tc>
          <w:tcPr>
            <w:tcW w:w="1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12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全日制大专及以上</w:t>
            </w:r>
          </w:p>
        </w:tc>
        <w:tc>
          <w:tcPr>
            <w:tcW w:w="2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临床医学专业、中医学专业、中西医结合专业</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2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r>
      <w:tr>
        <w:tblPrEx>
          <w:tblCellMar>
            <w:top w:w="0" w:type="dxa"/>
            <w:left w:w="0" w:type="dxa"/>
            <w:bottom w:w="0" w:type="dxa"/>
            <w:right w:w="0" w:type="dxa"/>
          </w:tblCellMar>
        </w:tblPrEx>
        <w:trPr>
          <w:gridAfter w:val="1"/>
          <w:wAfter w:w="1383" w:type="dxa"/>
          <w:trHeight w:val="170"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5</w:t>
            </w: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_GB2312" w:hAnsi="宋体" w:eastAsia="仿宋_GB2312" w:cs="仿宋_GB2312"/>
                <w:i w:val="0"/>
                <w:iCs w:val="0"/>
                <w:color w:val="000000"/>
                <w:kern w:val="0"/>
                <w:sz w:val="22"/>
                <w:szCs w:val="22"/>
                <w:u w:val="none"/>
                <w:lang w:val="en-US" w:eastAsia="zh-CN" w:bidi="ar"/>
              </w:rPr>
              <w:t>齐伯镇</w:t>
            </w:r>
          </w:p>
        </w:tc>
        <w:tc>
          <w:tcPr>
            <w:tcW w:w="2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引子渡村木威卫生室</w:t>
            </w:r>
          </w:p>
        </w:tc>
        <w:tc>
          <w:tcPr>
            <w:tcW w:w="1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12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全日制大专及以上</w:t>
            </w:r>
          </w:p>
        </w:tc>
        <w:tc>
          <w:tcPr>
            <w:tcW w:w="2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临床医学专业、中医学专业、中西医结合专业</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2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r>
      <w:tr>
        <w:tblPrEx>
          <w:tblCellMar>
            <w:top w:w="0" w:type="dxa"/>
            <w:left w:w="0" w:type="dxa"/>
            <w:bottom w:w="0" w:type="dxa"/>
            <w:right w:w="0" w:type="dxa"/>
          </w:tblCellMar>
        </w:tblPrEx>
        <w:trPr>
          <w:gridAfter w:val="1"/>
          <w:wAfter w:w="1383" w:type="dxa"/>
          <w:trHeight w:val="170"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6</w:t>
            </w: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_GB2312" w:hAnsi="宋体" w:eastAsia="仿宋_GB2312" w:cs="仿宋_GB2312"/>
                <w:i w:val="0"/>
                <w:iCs w:val="0"/>
                <w:color w:val="000000"/>
                <w:kern w:val="0"/>
                <w:sz w:val="22"/>
                <w:szCs w:val="22"/>
                <w:u w:val="none"/>
                <w:lang w:val="en-US" w:eastAsia="zh-CN" w:bidi="ar"/>
              </w:rPr>
              <w:t>齐伯镇</w:t>
            </w:r>
          </w:p>
        </w:tc>
        <w:tc>
          <w:tcPr>
            <w:tcW w:w="2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光明村来路卫生</w:t>
            </w:r>
            <w:bookmarkStart w:id="0" w:name="_GoBack"/>
            <w:bookmarkEnd w:id="0"/>
            <w:r>
              <w:rPr>
                <w:rFonts w:hint="eastAsia" w:ascii="仿宋_GB2312" w:hAnsi="宋体" w:eastAsia="仿宋_GB2312" w:cs="仿宋_GB2312"/>
                <w:i w:val="0"/>
                <w:iCs w:val="0"/>
                <w:color w:val="000000"/>
                <w:kern w:val="0"/>
                <w:sz w:val="22"/>
                <w:szCs w:val="22"/>
                <w:u w:val="none"/>
                <w:lang w:val="en-US" w:eastAsia="zh-CN" w:bidi="ar"/>
              </w:rPr>
              <w:t>室</w:t>
            </w:r>
          </w:p>
        </w:tc>
        <w:tc>
          <w:tcPr>
            <w:tcW w:w="1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12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全日制大专及以上</w:t>
            </w:r>
          </w:p>
        </w:tc>
        <w:tc>
          <w:tcPr>
            <w:tcW w:w="2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临床医学专业、中医学专业、中西医结合专业</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2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r>
      <w:tr>
        <w:tblPrEx>
          <w:tblCellMar>
            <w:top w:w="0" w:type="dxa"/>
            <w:left w:w="0" w:type="dxa"/>
            <w:bottom w:w="0" w:type="dxa"/>
            <w:right w:w="0" w:type="dxa"/>
          </w:tblCellMar>
        </w:tblPrEx>
        <w:trPr>
          <w:gridAfter w:val="1"/>
          <w:wAfter w:w="1383" w:type="dxa"/>
          <w:trHeight w:val="170"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7</w:t>
            </w: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_GB2312" w:hAnsi="宋体" w:eastAsia="仿宋_GB2312" w:cs="仿宋_GB2312"/>
                <w:i w:val="0"/>
                <w:iCs w:val="0"/>
                <w:color w:val="000000"/>
                <w:kern w:val="0"/>
                <w:sz w:val="22"/>
                <w:szCs w:val="22"/>
                <w:u w:val="none"/>
                <w:lang w:val="en-US" w:eastAsia="zh-CN" w:bidi="ar"/>
              </w:rPr>
              <w:t>齐伯镇</w:t>
            </w:r>
          </w:p>
        </w:tc>
        <w:tc>
          <w:tcPr>
            <w:tcW w:w="2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温泉村窑上卫生室</w:t>
            </w:r>
          </w:p>
        </w:tc>
        <w:tc>
          <w:tcPr>
            <w:tcW w:w="1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12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全日制大专及以上</w:t>
            </w:r>
          </w:p>
        </w:tc>
        <w:tc>
          <w:tcPr>
            <w:tcW w:w="2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临床医学专业、中医学专业、中西医结合专业</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2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r>
    </w:tbl>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6" w:lineRule="exact"/>
        <w:ind w:right="0"/>
        <w:jc w:val="both"/>
        <w:textAlignment w:val="auto"/>
        <w:rPr>
          <w:rFonts w:hint="eastAsia" w:ascii="黑体" w:hAnsi="黑体" w:eastAsia="黑体" w:cs="黑体"/>
          <w:sz w:val="32"/>
          <w:szCs w:val="32"/>
          <w:shd w:val="clear" w:color="auto" w:fill="auto"/>
          <w:lang w:val="en-US" w:eastAsia="zh-CN"/>
        </w:rPr>
      </w:pPr>
      <w:r>
        <w:rPr>
          <w:rFonts w:hint="eastAsia" w:ascii="黑体" w:hAnsi="黑体" w:eastAsia="黑体" w:cs="黑体"/>
          <w:sz w:val="32"/>
          <w:szCs w:val="32"/>
          <w:shd w:val="clear" w:color="auto" w:fill="auto"/>
          <w:lang w:eastAsia="zh-CN"/>
        </w:rPr>
        <w:t>附件</w:t>
      </w:r>
      <w:r>
        <w:rPr>
          <w:rFonts w:hint="eastAsia" w:ascii="黑体" w:hAnsi="黑体" w:eastAsia="黑体" w:cs="黑体"/>
          <w:sz w:val="32"/>
          <w:szCs w:val="32"/>
          <w:shd w:val="clear" w:color="auto" w:fill="auto"/>
          <w:lang w:val="en-US" w:eastAsia="zh-CN"/>
        </w:rPr>
        <w:t>1</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VlNjM1NjgxNjQwZDhhM2UwNzkyYWYwZTEwZWE2MDgifQ=="/>
  </w:docVars>
  <w:rsids>
    <w:rsidRoot w:val="0F102B56"/>
    <w:rsid w:val="0F102B56"/>
    <w:rsid w:val="11780C3D"/>
    <w:rsid w:val="25621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cs="仿宋_GB2312" w:asciiTheme="minorHAnsi" w:hAnsiTheme="minorHAnsi"/>
      <w:kern w:val="0"/>
      <w:sz w:val="28"/>
      <w:szCs w:val="28"/>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693</Words>
  <Characters>704</Characters>
  <Lines>0</Lines>
  <Paragraphs>0</Paragraphs>
  <TotalTime>2</TotalTime>
  <ScaleCrop>false</ScaleCrop>
  <LinksUpToDate>false</LinksUpToDate>
  <CharactersWithSpaces>704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2023-06-08T06:55:00Z</dcterms:created>
  <dc:creator>爱X@娴</dc:creator>
  <cp:lastModifiedBy>开心泡泡</cp:lastModifiedBy>
  <dcterms:modified xsi:type="dcterms:W3CDTF">2023-06-20T01:35:01Z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220572C6B828428D988C633F10F7557F_13</vt:lpwstr>
  </property>
</Properties>
</file>