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0"/>
          <w:tab w:val="left" w:pos="900"/>
        </w:tabs>
        <w:spacing w:line="560" w:lineRule="exact"/>
        <w:rPr>
          <w:rFonts w:hint="eastAsia" w:ascii="楷体_GB2312" w:eastAsia="楷体_GB2312"/>
          <w:b w:val="0"/>
          <w:bCs/>
          <w:sz w:val="28"/>
          <w:szCs w:val="28"/>
          <w:lang w:val="en-US" w:eastAsia="zh-CN"/>
        </w:rPr>
      </w:pPr>
      <w:r>
        <w:rPr>
          <w:rFonts w:hint="eastAsia" w:ascii="楷体_GB2312" w:eastAsia="楷体_GB2312"/>
          <w:b w:val="0"/>
          <w:bCs/>
          <w:sz w:val="28"/>
          <w:szCs w:val="28"/>
          <w:lang w:val="en-US" w:eastAsia="zh-CN"/>
        </w:rPr>
        <w:t>附件1：</w:t>
      </w:r>
    </w:p>
    <w:p>
      <w:pPr>
        <w:tabs>
          <w:tab w:val="left" w:pos="600"/>
          <w:tab w:val="left" w:pos="900"/>
        </w:tabs>
        <w:spacing w:line="560" w:lineRule="exact"/>
        <w:rPr>
          <w:rFonts w:hint="eastAsia" w:ascii="楷体_GB2312" w:eastAsia="楷体_GB2312"/>
          <w:b w:val="0"/>
          <w:bCs/>
          <w:sz w:val="30"/>
          <w:szCs w:val="30"/>
          <w:lang w:val="en-US" w:eastAsia="zh-CN"/>
        </w:rPr>
      </w:pPr>
      <w:r>
        <w:rPr>
          <w:rFonts w:hint="eastAsia" w:ascii="楷体_GB2312" w:eastAsia="楷体_GB2312"/>
          <w:b/>
          <w:bCs w:val="0"/>
          <w:sz w:val="32"/>
          <w:szCs w:val="32"/>
          <w:lang w:val="en-US" w:eastAsia="zh-CN"/>
        </w:rPr>
        <w:t>德宏州人民医院2023年招聘第一批次</w:t>
      </w:r>
      <w:r>
        <w:rPr>
          <w:rFonts w:hint="eastAsia" w:ascii="楷体_GB2312" w:eastAsia="楷体_GB2312"/>
          <w:b/>
          <w:bCs w:val="0"/>
          <w:sz w:val="32"/>
          <w:szCs w:val="32"/>
        </w:rPr>
        <w:t>编</w:t>
      </w:r>
      <w:r>
        <w:rPr>
          <w:rFonts w:hint="eastAsia" w:ascii="楷体_GB2312" w:eastAsia="楷体_GB2312"/>
          <w:b/>
          <w:bCs w:val="0"/>
          <w:sz w:val="32"/>
          <w:szCs w:val="32"/>
          <w:lang w:val="en-US" w:eastAsia="zh-CN"/>
        </w:rPr>
        <w:t>制</w:t>
      </w:r>
      <w:r>
        <w:rPr>
          <w:rFonts w:hint="eastAsia" w:ascii="楷体_GB2312" w:eastAsia="楷体_GB2312"/>
          <w:b/>
          <w:bCs w:val="0"/>
          <w:sz w:val="32"/>
          <w:szCs w:val="32"/>
        </w:rPr>
        <w:t>外</w:t>
      </w:r>
      <w:r>
        <w:rPr>
          <w:rFonts w:hint="eastAsia" w:ascii="楷体_GB2312" w:eastAsia="楷体_GB2312"/>
          <w:b/>
          <w:bCs w:val="0"/>
          <w:sz w:val="32"/>
          <w:szCs w:val="32"/>
          <w:lang w:val="en-US" w:eastAsia="zh-CN"/>
        </w:rPr>
        <w:t>工作</w:t>
      </w:r>
      <w:r>
        <w:rPr>
          <w:rFonts w:hint="eastAsia" w:ascii="楷体_GB2312" w:eastAsia="楷体_GB2312"/>
          <w:b/>
          <w:bCs w:val="0"/>
          <w:sz w:val="32"/>
          <w:szCs w:val="32"/>
        </w:rPr>
        <w:t>人员</w:t>
      </w:r>
      <w:r>
        <w:rPr>
          <w:rFonts w:hint="eastAsia" w:ascii="楷体_GB2312" w:eastAsia="楷体_GB2312"/>
          <w:b/>
          <w:bCs w:val="0"/>
          <w:sz w:val="32"/>
          <w:szCs w:val="32"/>
          <w:lang w:val="en-US" w:eastAsia="zh-CN"/>
        </w:rPr>
        <w:t xml:space="preserve">岗位信息表 </w:t>
      </w:r>
    </w:p>
    <w:p>
      <w:pPr>
        <w:pStyle w:val="2"/>
        <w:numPr>
          <w:ilvl w:val="0"/>
          <w:numId w:val="0"/>
        </w:numPr>
        <w:spacing w:line="560" w:lineRule="exact"/>
        <w:rPr>
          <w:rFonts w:hint="default" w:ascii="楷体_GB2312" w:eastAsia="楷体_GB2312"/>
          <w:b w:val="0"/>
          <w:bCs/>
          <w:sz w:val="30"/>
          <w:szCs w:val="30"/>
          <w:lang w:val="en-US" w:eastAsia="zh-CN"/>
        </w:rPr>
      </w:pPr>
      <w:r>
        <w:rPr>
          <w:rFonts w:hint="eastAsia" w:ascii="楷体_GB2312" w:eastAsia="楷体_GB2312"/>
          <w:b w:val="0"/>
          <w:bCs/>
          <w:sz w:val="30"/>
          <w:szCs w:val="30"/>
          <w:lang w:val="en-US" w:eastAsia="zh-CN"/>
        </w:rPr>
        <w:t>第一类：只参加笔试</w:t>
      </w:r>
    </w:p>
    <w:tbl>
      <w:tblPr>
        <w:tblStyle w:val="4"/>
        <w:tblW w:w="9048" w:type="dxa"/>
        <w:tblInd w:w="-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995"/>
        <w:gridCol w:w="1190"/>
        <w:gridCol w:w="750"/>
        <w:gridCol w:w="1384"/>
        <w:gridCol w:w="1269"/>
        <w:gridCol w:w="30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楷体_GB2312" w:hAnsi="宋体" w:eastAsia="楷体_GB2312" w:cs="宋体"/>
                <w:b/>
                <w:sz w:val="21"/>
                <w:szCs w:val="21"/>
              </w:rPr>
            </w:pPr>
            <w:r>
              <w:rPr>
                <w:rFonts w:hint="eastAsia" w:ascii="楷体_GB2312" w:eastAsia="楷体_GB2312"/>
                <w:b/>
                <w:sz w:val="21"/>
                <w:szCs w:val="21"/>
              </w:rPr>
              <w:t>序号</w:t>
            </w:r>
          </w:p>
        </w:tc>
        <w:tc>
          <w:tcPr>
            <w:tcW w:w="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楷体_GB2312" w:hAnsi="宋体" w:eastAsia="楷体_GB2312" w:cs="宋体"/>
                <w:b/>
                <w:sz w:val="21"/>
                <w:szCs w:val="21"/>
              </w:rPr>
            </w:pPr>
            <w:r>
              <w:rPr>
                <w:rFonts w:hint="eastAsia" w:ascii="楷体_GB2312" w:eastAsia="楷体_GB2312"/>
                <w:b/>
                <w:sz w:val="21"/>
                <w:szCs w:val="21"/>
              </w:rPr>
              <w:t>科  室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楷体_GB2312" w:hAnsi="宋体" w:eastAsia="楷体_GB2312" w:cs="宋体"/>
                <w:b/>
                <w:sz w:val="21"/>
                <w:szCs w:val="21"/>
              </w:rPr>
            </w:pPr>
            <w:r>
              <w:rPr>
                <w:rFonts w:hint="eastAsia" w:ascii="楷体_GB2312" w:eastAsia="楷体_GB2312"/>
                <w:b/>
                <w:sz w:val="21"/>
                <w:szCs w:val="21"/>
              </w:rPr>
              <w:t>招聘岗位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楷体_GB2312" w:hAnsi="宋体" w:eastAsia="楷体_GB2312" w:cs="宋体"/>
                <w:b/>
                <w:sz w:val="21"/>
                <w:szCs w:val="21"/>
              </w:rPr>
            </w:pPr>
            <w:r>
              <w:rPr>
                <w:rFonts w:hint="eastAsia" w:ascii="楷体_GB2312" w:eastAsia="楷体_GB2312"/>
                <w:b/>
                <w:sz w:val="21"/>
                <w:szCs w:val="21"/>
              </w:rPr>
              <w:t>招聘人数</w:t>
            </w:r>
          </w:p>
        </w:tc>
        <w:tc>
          <w:tcPr>
            <w:tcW w:w="13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楷体_GB2312" w:hAnsi="宋体" w:eastAsia="楷体_GB2312" w:cs="宋体"/>
                <w:b/>
                <w:sz w:val="21"/>
                <w:szCs w:val="21"/>
              </w:rPr>
            </w:pPr>
            <w:r>
              <w:rPr>
                <w:rFonts w:hint="eastAsia" w:ascii="楷体_GB2312" w:eastAsia="楷体_GB2312"/>
                <w:b/>
                <w:sz w:val="21"/>
                <w:szCs w:val="21"/>
              </w:rPr>
              <w:t>学历要求</w:t>
            </w:r>
          </w:p>
        </w:tc>
        <w:tc>
          <w:tcPr>
            <w:tcW w:w="1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楷体_GB2312" w:hAnsi="宋体" w:eastAsia="楷体_GB2312" w:cs="宋体"/>
                <w:b/>
                <w:sz w:val="21"/>
                <w:szCs w:val="21"/>
              </w:rPr>
            </w:pPr>
            <w:r>
              <w:rPr>
                <w:rFonts w:hint="eastAsia" w:ascii="楷体_GB2312" w:eastAsia="楷体_GB2312"/>
                <w:b/>
                <w:sz w:val="21"/>
                <w:szCs w:val="21"/>
              </w:rPr>
              <w:t>专业条件</w:t>
            </w:r>
          </w:p>
        </w:tc>
        <w:tc>
          <w:tcPr>
            <w:tcW w:w="3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楷体_GB2312" w:hAnsi="宋体" w:eastAsia="楷体_GB2312" w:cs="宋体"/>
                <w:b/>
                <w:sz w:val="21"/>
                <w:szCs w:val="21"/>
              </w:rPr>
            </w:pPr>
            <w:r>
              <w:rPr>
                <w:rFonts w:hint="eastAsia" w:ascii="楷体_GB2312" w:eastAsia="楷体_GB2312"/>
                <w:b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各临床科室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护士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专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  <w:t>科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及以上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护理学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具有护士资格证，有1年及以上本院见习工作经历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val="en-US" w:eastAsia="zh-CN"/>
              </w:rPr>
              <w:t>笔试）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各临床科室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助理护士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专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  <w:t>科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及以上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护理学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具有护士资格证，有1年及以上本院见习工作经历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val="en-US" w:eastAsia="zh-CN"/>
              </w:rPr>
              <w:t>笔试）</w:t>
            </w:r>
          </w:p>
        </w:tc>
      </w:tr>
    </w:tbl>
    <w:tbl>
      <w:tblPr>
        <w:tblStyle w:val="4"/>
        <w:tblpPr w:leftFromText="180" w:rightFromText="180" w:vertAnchor="text" w:horzAnchor="page" w:tblpX="1353" w:tblpY="498"/>
        <w:tblOverlap w:val="never"/>
        <w:tblW w:w="905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995"/>
        <w:gridCol w:w="1206"/>
        <w:gridCol w:w="738"/>
        <w:gridCol w:w="1384"/>
        <w:gridCol w:w="1593"/>
        <w:gridCol w:w="26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楷体_GB2312" w:hAnsi="宋体" w:eastAsia="楷体_GB2312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楷体_GB2312" w:eastAsia="楷体_GB2312"/>
                <w:b/>
                <w:bCs w:val="0"/>
                <w:sz w:val="21"/>
                <w:szCs w:val="21"/>
              </w:rPr>
              <w:t>序号</w:t>
            </w:r>
          </w:p>
        </w:tc>
        <w:tc>
          <w:tcPr>
            <w:tcW w:w="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楷体_GB2312" w:hAnsi="宋体" w:eastAsia="楷体_GB2312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楷体_GB2312" w:eastAsia="楷体_GB2312"/>
                <w:b/>
                <w:bCs w:val="0"/>
                <w:sz w:val="21"/>
                <w:szCs w:val="21"/>
              </w:rPr>
              <w:t>科  室</w:t>
            </w: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楷体_GB2312" w:hAnsi="宋体" w:eastAsia="楷体_GB2312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楷体_GB2312" w:eastAsia="楷体_GB2312"/>
                <w:b/>
                <w:bCs w:val="0"/>
                <w:sz w:val="21"/>
                <w:szCs w:val="21"/>
              </w:rPr>
              <w:t>招聘岗位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楷体_GB2312" w:hAnsi="宋体" w:eastAsia="楷体_GB2312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楷体_GB2312" w:eastAsia="楷体_GB2312"/>
                <w:b/>
                <w:bCs w:val="0"/>
                <w:sz w:val="21"/>
                <w:szCs w:val="21"/>
              </w:rPr>
              <w:t>招聘人数</w:t>
            </w:r>
          </w:p>
        </w:tc>
        <w:tc>
          <w:tcPr>
            <w:tcW w:w="13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楷体_GB2312" w:hAnsi="宋体" w:eastAsia="楷体_GB2312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楷体_GB2312" w:eastAsia="楷体_GB2312"/>
                <w:b/>
                <w:bCs w:val="0"/>
                <w:sz w:val="21"/>
                <w:szCs w:val="21"/>
              </w:rPr>
              <w:t>学历要求</w:t>
            </w:r>
          </w:p>
        </w:tc>
        <w:tc>
          <w:tcPr>
            <w:tcW w:w="15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楷体_GB2312" w:hAnsi="宋体" w:eastAsia="楷体_GB2312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楷体_GB2312" w:eastAsia="楷体_GB2312"/>
                <w:b/>
                <w:bCs w:val="0"/>
                <w:sz w:val="21"/>
                <w:szCs w:val="21"/>
              </w:rPr>
              <w:t>专业条件</w:t>
            </w:r>
          </w:p>
        </w:tc>
        <w:tc>
          <w:tcPr>
            <w:tcW w:w="2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楷体_GB2312" w:hAnsi="宋体" w:eastAsia="楷体_GB2312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楷体_GB2312" w:eastAsia="楷体_GB2312"/>
                <w:b/>
                <w:bCs w:val="0"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眼科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 w:bidi="ar"/>
              </w:rPr>
              <w:t>技师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专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  <w:t>科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及以上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眼视光学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眼视光技术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有验光师资格证优先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val="en-US" w:eastAsia="zh-CN"/>
              </w:rPr>
              <w:t>笔试和面试）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 w:bidi="ar"/>
              </w:rPr>
              <w:t>药剂科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药剂师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专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  <w:t>科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及以上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、中药学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具有药剂士资格优先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val="en-US" w:eastAsia="zh-CN"/>
              </w:rPr>
              <w:t>笔试和面试）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  <w:t>检验科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lang w:eastAsia="zh-CN"/>
              </w:rPr>
              <w:t>检验技师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  <w:t>本科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及以上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具有检验士资格，有相关工作经验者优先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val="en-US" w:eastAsia="zh-CN"/>
              </w:rPr>
              <w:t>笔试和面试）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 w:bidi="ar"/>
              </w:rPr>
              <w:t>医学影像科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摄片员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专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  <w:t>科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及以上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医学影像学、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具有影像技士资格优先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val="en-US" w:eastAsia="zh-CN"/>
              </w:rPr>
              <w:t>笔试和面试）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康复技师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专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  <w:t>科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及以上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康复治疗学、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康复治疗技术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具有康复技士资格优先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val="en-US" w:eastAsia="zh-CN"/>
              </w:rPr>
              <w:t>笔试和面试）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中医康复科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康复技师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专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  <w:t>科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及以上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康复治疗学、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康复治疗技术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具有康复技士资格优先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val="en-US" w:eastAsia="zh-CN"/>
              </w:rPr>
              <w:t>笔试和面试）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楷体_GB2312" w:eastAsia="楷体_GB2312"/>
          <w:b w:val="0"/>
          <w:bCs/>
          <w:sz w:val="30"/>
          <w:szCs w:val="30"/>
          <w:lang w:val="en-US" w:eastAsia="zh-CN"/>
        </w:rPr>
      </w:pPr>
      <w:r>
        <w:rPr>
          <w:rFonts w:hint="eastAsia" w:ascii="楷体_GB2312" w:eastAsia="楷体_GB2312"/>
          <w:b w:val="0"/>
          <w:bCs/>
          <w:sz w:val="30"/>
          <w:szCs w:val="30"/>
          <w:lang w:val="en-US" w:eastAsia="zh-CN"/>
        </w:rPr>
        <w:t>第二类：笔试+面试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楷体_GB2312" w:eastAsia="楷体_GB2312"/>
          <w:b w:val="0"/>
          <w:bCs/>
          <w:sz w:val="30"/>
          <w:szCs w:val="30"/>
          <w:lang w:val="en-US" w:eastAsia="zh-CN"/>
        </w:rPr>
      </w:pPr>
      <w:r>
        <w:rPr>
          <w:rFonts w:hint="eastAsia" w:ascii="楷体_GB2312" w:eastAsia="楷体_GB2312"/>
          <w:b w:val="0"/>
          <w:bCs/>
          <w:sz w:val="30"/>
          <w:szCs w:val="30"/>
          <w:lang w:val="en-US" w:eastAsia="zh-CN"/>
        </w:rPr>
        <w:t>第三类：实际考核+面试</w:t>
      </w:r>
    </w:p>
    <w:tbl>
      <w:tblPr>
        <w:tblStyle w:val="4"/>
        <w:tblpPr w:leftFromText="180" w:rightFromText="180" w:vertAnchor="text" w:horzAnchor="page" w:tblpX="1295" w:tblpY="270"/>
        <w:tblOverlap w:val="never"/>
        <w:tblW w:w="913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993"/>
        <w:gridCol w:w="1208"/>
        <w:gridCol w:w="796"/>
        <w:gridCol w:w="1430"/>
        <w:gridCol w:w="1604"/>
        <w:gridCol w:w="26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rPr>
                <w:rFonts w:hint="eastAsia" w:ascii="楷体_GB2312" w:hAnsi="宋体" w:eastAsia="楷体_GB2312" w:cs="宋体"/>
                <w:b/>
                <w:sz w:val="21"/>
                <w:szCs w:val="21"/>
              </w:rPr>
            </w:pPr>
            <w:r>
              <w:rPr>
                <w:rFonts w:hint="eastAsia" w:ascii="楷体_GB2312" w:eastAsia="楷体_GB2312"/>
                <w:b/>
                <w:sz w:val="21"/>
                <w:szCs w:val="21"/>
              </w:rPr>
              <w:t>序号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楷体_GB2312" w:eastAsia="楷体_GB2312"/>
                <w:b/>
                <w:sz w:val="21"/>
                <w:szCs w:val="21"/>
              </w:rPr>
            </w:pPr>
            <w:r>
              <w:rPr>
                <w:rFonts w:hint="eastAsia" w:ascii="楷体_GB2312" w:eastAsia="楷体_GB2312"/>
                <w:b/>
                <w:bCs w:val="0"/>
                <w:sz w:val="21"/>
                <w:szCs w:val="21"/>
              </w:rPr>
              <w:t>科  室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楷体_GB2312" w:hAnsi="宋体" w:eastAsia="楷体_GB2312" w:cs="宋体"/>
                <w:b/>
                <w:sz w:val="21"/>
                <w:szCs w:val="21"/>
              </w:rPr>
            </w:pPr>
            <w:r>
              <w:rPr>
                <w:rFonts w:hint="eastAsia" w:ascii="楷体_GB2312" w:eastAsia="楷体_GB2312"/>
                <w:b/>
                <w:sz w:val="21"/>
                <w:szCs w:val="21"/>
              </w:rPr>
              <w:t>招聘岗位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楷体_GB2312" w:hAnsi="宋体" w:eastAsia="楷体_GB2312" w:cs="宋体"/>
                <w:b/>
                <w:sz w:val="21"/>
                <w:szCs w:val="21"/>
              </w:rPr>
            </w:pPr>
            <w:r>
              <w:rPr>
                <w:rFonts w:hint="eastAsia" w:ascii="楷体_GB2312" w:eastAsia="楷体_GB2312"/>
                <w:b/>
                <w:sz w:val="21"/>
                <w:szCs w:val="21"/>
              </w:rPr>
              <w:t>招聘人数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楷体_GB2312" w:hAnsi="宋体" w:eastAsia="楷体_GB2312" w:cs="宋体"/>
                <w:b/>
                <w:sz w:val="21"/>
                <w:szCs w:val="21"/>
              </w:rPr>
            </w:pPr>
            <w:r>
              <w:rPr>
                <w:rFonts w:hint="eastAsia" w:ascii="楷体_GB2312" w:eastAsia="楷体_GB2312"/>
                <w:b/>
                <w:sz w:val="21"/>
                <w:szCs w:val="21"/>
              </w:rPr>
              <w:t>学历要求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楷体_GB2312" w:hAnsi="宋体" w:eastAsia="楷体_GB2312" w:cs="宋体"/>
                <w:b/>
                <w:sz w:val="21"/>
                <w:szCs w:val="21"/>
              </w:rPr>
            </w:pPr>
            <w:r>
              <w:rPr>
                <w:rFonts w:hint="eastAsia" w:ascii="楷体_GB2312" w:eastAsia="楷体_GB2312"/>
                <w:b/>
                <w:sz w:val="21"/>
                <w:szCs w:val="21"/>
              </w:rPr>
              <w:t>专业条件</w:t>
            </w:r>
          </w:p>
        </w:tc>
        <w:tc>
          <w:tcPr>
            <w:tcW w:w="2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楷体_GB2312" w:hAnsi="宋体" w:eastAsia="楷体_GB2312" w:cs="宋体"/>
                <w:b/>
                <w:sz w:val="21"/>
                <w:szCs w:val="21"/>
              </w:rPr>
            </w:pPr>
            <w:r>
              <w:rPr>
                <w:rFonts w:hint="eastAsia" w:ascii="楷体_GB2312" w:eastAsia="楷体_GB2312"/>
                <w:b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超声科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记录员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2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专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  <w:t>科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及以上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  <w:t>医学类</w:t>
            </w:r>
          </w:p>
        </w:tc>
        <w:tc>
          <w:tcPr>
            <w:tcW w:w="2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</w:rPr>
              <w:t>熟悉计算机操作，有相关工作经验者优先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eastAsia="zh-CN"/>
              </w:rPr>
              <w:t>进行实际考核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val="en-US" w:eastAsia="zh-CN"/>
              </w:rPr>
              <w:t>和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eastAsia="zh-CN"/>
              </w:rPr>
              <w:t>面试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病案管理科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编码员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专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  <w:t>科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及以上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  <w:t>医学类</w:t>
            </w:r>
          </w:p>
        </w:tc>
        <w:tc>
          <w:tcPr>
            <w:tcW w:w="2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</w:rPr>
              <w:t>熟悉计算机操作，有相关工作经验者优先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eastAsia="zh-CN"/>
              </w:rPr>
              <w:t>进行实际考核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val="en-US" w:eastAsia="zh-CN"/>
              </w:rPr>
              <w:t>和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eastAsia="zh-CN"/>
              </w:rPr>
              <w:t>面试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科教科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专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  <w:t>科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及以上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  <w:t>医学文秘</w:t>
            </w:r>
          </w:p>
        </w:tc>
        <w:tc>
          <w:tcPr>
            <w:tcW w:w="2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</w:rPr>
              <w:t>熟悉计算机操作，有相关工作经验者优先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eastAsia="zh-CN"/>
              </w:rPr>
              <w:t>进行实际考核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val="en-US" w:eastAsia="zh-CN"/>
              </w:rPr>
              <w:t>和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eastAsia="zh-CN"/>
              </w:rPr>
              <w:t>面试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医疗保险管理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  <w:t>本科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及以上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  <w:t>学士及以上学位）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医疗保险（保障）、信息管理与信息系统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18"/>
                <w:szCs w:val="18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color w:val="auto"/>
                <w:sz w:val="18"/>
                <w:szCs w:val="18"/>
                <w:lang w:val="en-US" w:eastAsia="zh-CN"/>
              </w:rPr>
              <w:t>限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18"/>
                <w:szCs w:val="18"/>
                <w:lang w:val="en-US" w:eastAsia="zh-CN"/>
              </w:rPr>
              <w:t>医学院校）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、公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共事业管理、</w:t>
            </w:r>
          </w:p>
        </w:tc>
        <w:tc>
          <w:tcPr>
            <w:tcW w:w="2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</w:rPr>
              <w:t>熟悉计算机操作，有相关工作经验者优先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eastAsia="zh-CN"/>
              </w:rPr>
              <w:t>进行实际考核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val="en-US" w:eastAsia="zh-CN"/>
              </w:rPr>
              <w:t>和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eastAsia="zh-CN"/>
              </w:rPr>
              <w:t>面试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总务科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工作人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员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  <w:t>本科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</w:rPr>
              <w:t>及以上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lang w:val="en-US" w:eastAsia="zh-CN"/>
              </w:rPr>
              <w:t>学士及以上学位）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电气类、土木类</w:t>
            </w:r>
          </w:p>
        </w:tc>
        <w:tc>
          <w:tcPr>
            <w:tcW w:w="2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</w:rPr>
              <w:t>有相关工作经验者优先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eastAsia="zh-CN"/>
              </w:rPr>
              <w:t>进行实际考核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val="en-US" w:eastAsia="zh-CN"/>
              </w:rPr>
              <w:t>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eastAsia="zh-CN"/>
              </w:rPr>
              <w:t>面试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sz w:val="21"/>
                <w:szCs w:val="21"/>
                <w:u w:val="none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26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  <w:t>总合计</w:t>
            </w:r>
          </w:p>
        </w:tc>
        <w:tc>
          <w:tcPr>
            <w:tcW w:w="64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  <w:t>人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40" w:right="1286" w:bottom="873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3F0B8C"/>
    <w:rsid w:val="2F3F0B8C"/>
    <w:rsid w:val="6E302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38" w:firstLineChars="168"/>
    </w:pPr>
    <w:rPr>
      <w:rFonts w:eastAsia="仿宋_GB2312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德宏州直属党政机关单位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2023-05-23T03:08:00Z</dcterms:created>
  <dc:creator>Administrator</dc:creator>
  <cp:lastModifiedBy>Administrator</cp:lastModifiedBy>
  <dcterms:modified xsi:type="dcterms:W3CDTF">2023-05-24T03:44:24Z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