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1FBF" w:rsidRDefault="00CD65DA">
      <w:pPr>
        <w:widowControl/>
        <w:spacing w:line="560" w:lineRule="exact"/>
        <w:jc w:val="left"/>
        <w:rPr>
          <w:rFonts w:ascii="Times New Roman" w:eastAsia="方正黑体_GBK" w:hAnsi="Times New Roman" w:cs="Times New Roman"/>
          <w:kern w:val="0"/>
          <w:sz w:val="32"/>
          <w:szCs w:val="32"/>
        </w:rPr>
      </w:pPr>
      <w:r>
        <w:rPr>
          <w:rFonts w:ascii="Times New Roman" w:eastAsia="方正黑体_GBK" w:hAnsi="Times New Roman" w:cs="Times New Roman"/>
          <w:kern w:val="0"/>
          <w:sz w:val="32"/>
          <w:szCs w:val="32"/>
        </w:rPr>
        <w:t>附件</w:t>
      </w:r>
      <w:r>
        <w:rPr>
          <w:rFonts w:ascii="Times New Roman" w:eastAsia="方正黑体_GBK" w:hAnsi="Times New Roman" w:cs="Times New Roman"/>
          <w:kern w:val="0"/>
          <w:sz w:val="32"/>
          <w:szCs w:val="32"/>
        </w:rPr>
        <w:t>1</w:t>
      </w:r>
    </w:p>
    <w:p w:rsidR="00E01FBF" w:rsidRDefault="00CD65DA">
      <w:pPr>
        <w:widowControl/>
        <w:spacing w:line="560" w:lineRule="exact"/>
        <w:jc w:val="center"/>
        <w:rPr>
          <w:rFonts w:ascii="Times New Roman" w:eastAsia="方正小标宋_GBK" w:hAnsi="Times New Roman" w:cs="Times New Roman"/>
          <w:kern w:val="0"/>
          <w:sz w:val="36"/>
          <w:szCs w:val="36"/>
        </w:rPr>
      </w:pPr>
      <w:bookmarkStart w:id="0" w:name="_GoBack"/>
      <w:r>
        <w:rPr>
          <w:rFonts w:ascii="Times New Roman" w:eastAsia="方正小标宋_GBK" w:hAnsi="Times New Roman" w:cs="Times New Roman"/>
          <w:kern w:val="0"/>
          <w:sz w:val="36"/>
          <w:szCs w:val="36"/>
        </w:rPr>
        <w:t>省卫生高级专业实践能力考核专业一览表</w:t>
      </w:r>
    </w:p>
    <w:bookmarkEnd w:id="0"/>
    <w:p w:rsidR="00E01FBF" w:rsidRDefault="00E01FBF">
      <w:pPr>
        <w:widowControl/>
        <w:spacing w:line="560" w:lineRule="exact"/>
        <w:jc w:val="center"/>
        <w:rPr>
          <w:rFonts w:ascii="Times New Roman" w:eastAsia="方正小标宋_GBK" w:hAnsi="Times New Roman" w:cs="Times New Roman"/>
          <w:kern w:val="0"/>
          <w:sz w:val="32"/>
          <w:szCs w:val="32"/>
        </w:rPr>
      </w:pPr>
    </w:p>
    <w:tbl>
      <w:tblPr>
        <w:tblW w:w="93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3"/>
        <w:gridCol w:w="708"/>
        <w:gridCol w:w="709"/>
        <w:gridCol w:w="2777"/>
        <w:gridCol w:w="240"/>
        <w:gridCol w:w="604"/>
        <w:gridCol w:w="750"/>
        <w:gridCol w:w="750"/>
        <w:gridCol w:w="2325"/>
      </w:tblGrid>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序号</w:t>
            </w:r>
          </w:p>
        </w:tc>
        <w:tc>
          <w:tcPr>
            <w:tcW w:w="708"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专业代码</w:t>
            </w:r>
          </w:p>
        </w:tc>
        <w:tc>
          <w:tcPr>
            <w:tcW w:w="709"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执业类别</w:t>
            </w:r>
          </w:p>
        </w:tc>
        <w:tc>
          <w:tcPr>
            <w:tcW w:w="2777"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考核专业</w:t>
            </w:r>
          </w:p>
        </w:tc>
        <w:tc>
          <w:tcPr>
            <w:tcW w:w="240" w:type="dxa"/>
            <w:shd w:val="clear" w:color="auto" w:fill="auto"/>
            <w:noWrap/>
            <w:vAlign w:val="center"/>
          </w:tcPr>
          <w:p w:rsidR="00E01FBF" w:rsidRDefault="00E01FBF">
            <w:pPr>
              <w:widowControl/>
              <w:spacing w:line="260" w:lineRule="exact"/>
              <w:jc w:val="center"/>
              <w:rPr>
                <w:rFonts w:ascii="Times New Roman" w:eastAsia="方正黑体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序号</w:t>
            </w:r>
          </w:p>
        </w:tc>
        <w:tc>
          <w:tcPr>
            <w:tcW w:w="750"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专业代码</w:t>
            </w:r>
          </w:p>
        </w:tc>
        <w:tc>
          <w:tcPr>
            <w:tcW w:w="750"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执业类别</w:t>
            </w:r>
          </w:p>
        </w:tc>
        <w:tc>
          <w:tcPr>
            <w:tcW w:w="2325" w:type="dxa"/>
            <w:shd w:val="clear" w:color="auto" w:fill="auto"/>
            <w:noWrap/>
            <w:vAlign w:val="center"/>
          </w:tcPr>
          <w:p w:rsidR="00E01FBF" w:rsidRDefault="00CD65DA">
            <w:pPr>
              <w:widowControl/>
              <w:spacing w:line="260" w:lineRule="exact"/>
              <w:jc w:val="center"/>
              <w:rPr>
                <w:rFonts w:ascii="Times New Roman" w:eastAsia="方正黑体_GBK" w:hAnsi="Times New Roman" w:cs="Times New Roman"/>
                <w:kern w:val="0"/>
                <w:sz w:val="24"/>
                <w:szCs w:val="24"/>
              </w:rPr>
            </w:pPr>
            <w:r>
              <w:rPr>
                <w:rFonts w:ascii="Times New Roman" w:eastAsia="方正黑体_GBK" w:hAnsi="Times New Roman" w:cs="Times New Roman"/>
                <w:kern w:val="0"/>
                <w:sz w:val="24"/>
                <w:szCs w:val="24"/>
              </w:rPr>
              <w:t>考核专业</w:t>
            </w:r>
          </w:p>
        </w:tc>
      </w:tr>
      <w:tr w:rsidR="00E01FBF">
        <w:trPr>
          <w:trHeight w:val="339"/>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心血管内科</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心电诊断</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62</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卫生管理</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呼吸内科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普通内科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消化内科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结核病</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肾内科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老年医学</w:t>
            </w:r>
          </w:p>
        </w:tc>
      </w:tr>
      <w:tr w:rsidR="00E01FBF">
        <w:trPr>
          <w:trHeight w:val="40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神经内科</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脑电诊断</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职业病</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内分泌</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计划生育</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血液病</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精神病</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传染病</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全科医学</w:t>
            </w:r>
          </w:p>
        </w:tc>
      </w:tr>
      <w:tr w:rsidR="00E01FBF">
        <w:trPr>
          <w:trHeight w:val="393"/>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风湿病</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70</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普通外科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中医内科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骨外科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中医外科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13</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胸心外科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中医妇科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14</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神经外科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中医儿科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15</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泌尿外科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中医眼科</w:t>
            </w:r>
          </w:p>
        </w:tc>
      </w:tr>
      <w:tr w:rsidR="00E01FBF">
        <w:trPr>
          <w:trHeight w:val="31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16</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烧伤外科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中医骨伤科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17</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整形外科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针灸科</w:t>
            </w:r>
          </w:p>
        </w:tc>
      </w:tr>
      <w:tr w:rsidR="00E01FBF">
        <w:trPr>
          <w:trHeight w:val="35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17</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18</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小儿外科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中医耳鼻喉科</w:t>
            </w:r>
          </w:p>
        </w:tc>
      </w:tr>
      <w:tr w:rsidR="00E01FBF">
        <w:trPr>
          <w:trHeight w:val="266"/>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18</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19</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妇产科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中医皮肤科</w:t>
            </w:r>
          </w:p>
        </w:tc>
      </w:tr>
      <w:tr w:rsidR="00E01FBF">
        <w:trPr>
          <w:trHeight w:val="39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19</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20</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小儿内科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中医肛肠科</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20</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22</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推拿科</w:t>
            </w:r>
          </w:p>
        </w:tc>
      </w:tr>
      <w:tr w:rsidR="00E01FBF">
        <w:trPr>
          <w:trHeight w:val="36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23</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口腔颌面外科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82</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中药学</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24</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口腔修复</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职业卫生</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25</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口腔正畸</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79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环境卫生</w:t>
            </w:r>
          </w:p>
        </w:tc>
      </w:tr>
      <w:tr w:rsidR="00E01FBF">
        <w:trPr>
          <w:trHeight w:val="30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26</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眼科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营养与食品卫生</w:t>
            </w:r>
          </w:p>
        </w:tc>
      </w:tr>
      <w:tr w:rsidR="00E01FBF">
        <w:trPr>
          <w:trHeight w:val="40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27</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耳鼻喉</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头颈外科</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学校卫生与儿</w:t>
            </w:r>
            <w:proofErr w:type="gramStart"/>
            <w:r>
              <w:rPr>
                <w:rFonts w:ascii="Times New Roman" w:eastAsia="方正仿宋_GBK" w:hAnsi="Times New Roman" w:cs="Times New Roman"/>
                <w:kern w:val="0"/>
                <w:sz w:val="24"/>
                <w:szCs w:val="24"/>
              </w:rPr>
              <w:t>少卫生</w:t>
            </w:r>
            <w:proofErr w:type="gramEnd"/>
          </w:p>
        </w:tc>
      </w:tr>
      <w:tr w:rsidR="00E01FBF">
        <w:trPr>
          <w:trHeight w:val="318"/>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28</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皮肤与性病</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放射卫生</w:t>
            </w:r>
          </w:p>
        </w:tc>
      </w:tr>
      <w:tr w:rsidR="00E01FBF">
        <w:trPr>
          <w:trHeight w:val="408"/>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27</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29</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肿瘤内科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传染性疾病控制</w:t>
            </w:r>
          </w:p>
        </w:tc>
      </w:tr>
      <w:tr w:rsidR="00E01FBF">
        <w:trPr>
          <w:trHeight w:val="348"/>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28</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30</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肿瘤外科</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慢性非传染性疾病控制</w:t>
            </w:r>
          </w:p>
        </w:tc>
      </w:tr>
      <w:tr w:rsidR="00E01FBF">
        <w:trPr>
          <w:trHeight w:val="337"/>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29</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31</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放射肿瘤治疗学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寄生虫病控制</w:t>
            </w:r>
          </w:p>
        </w:tc>
      </w:tr>
      <w:tr w:rsidR="00E01FBF">
        <w:trPr>
          <w:trHeight w:val="471"/>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lastRenderedPageBreak/>
              <w:t>30</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32</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急诊医学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健康教育与健康促进</w:t>
            </w:r>
          </w:p>
        </w:tc>
      </w:tr>
      <w:tr w:rsidR="00E01FBF">
        <w:trPr>
          <w:trHeight w:val="506"/>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33</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麻醉学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卫生毒理</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34</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病理学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88</w:t>
            </w:r>
          </w:p>
        </w:tc>
        <w:tc>
          <w:tcPr>
            <w:tcW w:w="750"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妇女保健</w:t>
            </w:r>
          </w:p>
        </w:tc>
      </w:tr>
      <w:tr w:rsidR="00E01FBF">
        <w:trPr>
          <w:trHeight w:val="326"/>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35</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放射医学</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医学影像</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750"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36</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核医学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89</w:t>
            </w:r>
          </w:p>
        </w:tc>
        <w:tc>
          <w:tcPr>
            <w:tcW w:w="750"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vMerge w:val="restart"/>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儿童保健</w:t>
            </w:r>
          </w:p>
        </w:tc>
      </w:tr>
      <w:tr w:rsidR="00E01FBF">
        <w:trPr>
          <w:trHeight w:val="30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37</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超声医学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750"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vMerge/>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r>
      <w:tr w:rsidR="00E01FBF">
        <w:trPr>
          <w:trHeight w:val="347"/>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38</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康复医学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95</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微生物检验技术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427"/>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37</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39</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临床医学检验临床基础检验</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96</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理化检验技术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40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38</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40</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临床医学检验临床化学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97</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病媒生物控制技术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7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39</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41</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临床医学检验临床免疫</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98</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病案信息技术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6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40</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42</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临床医学检验临床血液</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99</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口腔医学技术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98"/>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43</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临床医学检验临床微生物</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100</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临床医学工程技术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96"/>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44</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临床营养</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proofErr w:type="gramStart"/>
            <w:r>
              <w:rPr>
                <w:rFonts w:ascii="Times New Roman" w:eastAsia="方正仿宋_GBK" w:hAnsi="Times New Roman" w:cs="Times New Roman"/>
                <w:kern w:val="0"/>
                <w:sz w:val="24"/>
                <w:szCs w:val="24"/>
              </w:rPr>
              <w:t>公卫</w:t>
            </w:r>
            <w:proofErr w:type="gramEnd"/>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地方病控制</w:t>
            </w:r>
          </w:p>
        </w:tc>
      </w:tr>
      <w:tr w:rsidR="00E01FBF">
        <w:trPr>
          <w:trHeight w:val="416"/>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45</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医院药学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111</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心电图技术</w:t>
            </w:r>
          </w:p>
        </w:tc>
      </w:tr>
      <w:tr w:rsidR="00E01FBF">
        <w:trPr>
          <w:trHeight w:val="39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47</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护理学</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112</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脑电图技术</w:t>
            </w:r>
          </w:p>
        </w:tc>
      </w:tr>
      <w:tr w:rsidR="00E01FBF">
        <w:trPr>
          <w:trHeight w:val="27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48</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内科护理</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99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108</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消毒技术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36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49</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外科护理</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109</w:t>
            </w:r>
          </w:p>
        </w:tc>
        <w:tc>
          <w:tcPr>
            <w:tcW w:w="75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输血技术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r>
      <w:tr w:rsidR="00E01FBF">
        <w:trPr>
          <w:trHeight w:val="410"/>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47</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50</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妇产科护理</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101</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全科医学</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中医类</w:t>
            </w:r>
            <w:r>
              <w:rPr>
                <w:rFonts w:ascii="Times New Roman" w:eastAsia="方正仿宋_GBK" w:hAnsi="Times New Roman" w:cs="Times New Roman"/>
                <w:kern w:val="0"/>
                <w:sz w:val="24"/>
                <w:szCs w:val="24"/>
              </w:rPr>
              <w:t>）</w:t>
            </w:r>
          </w:p>
        </w:tc>
      </w:tr>
      <w:tr w:rsidR="00E01FBF">
        <w:trPr>
          <w:trHeight w:val="40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48</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51</w:t>
            </w:r>
          </w:p>
        </w:tc>
        <w:tc>
          <w:tcPr>
            <w:tcW w:w="709"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儿科护理</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102</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中西医结合内科</w:t>
            </w:r>
          </w:p>
        </w:tc>
      </w:tr>
      <w:tr w:rsidR="00E01FBF">
        <w:trPr>
          <w:trHeight w:val="348"/>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49</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52</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病理学技术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103</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中西医结合外科</w:t>
            </w:r>
          </w:p>
        </w:tc>
      </w:tr>
      <w:tr w:rsidR="00E01FBF">
        <w:trPr>
          <w:trHeight w:val="68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50</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53</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放射医学</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医学影像</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中西医结合妇科</w:t>
            </w:r>
          </w:p>
        </w:tc>
      </w:tr>
      <w:tr w:rsidR="00E01FBF">
        <w:trPr>
          <w:trHeight w:val="411"/>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51</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55</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核医学技术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中医</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中西医结合儿科</w:t>
            </w:r>
          </w:p>
        </w:tc>
      </w:tr>
      <w:tr w:rsidR="00E01FBF">
        <w:trPr>
          <w:trHeight w:val="404"/>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52</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56</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康复医学治疗技术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介入治疗</w:t>
            </w:r>
          </w:p>
        </w:tc>
      </w:tr>
      <w:tr w:rsidR="00E01FBF">
        <w:trPr>
          <w:trHeight w:val="693"/>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53</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58</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临床医学检验临床化学技术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107</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重症医学</w:t>
            </w:r>
          </w:p>
        </w:tc>
      </w:tr>
      <w:tr w:rsidR="00E01FBF">
        <w:trPr>
          <w:trHeight w:val="675"/>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54</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59</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临床医学检验临床免疫技术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108</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124</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护士</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危重症护理</w:t>
            </w:r>
          </w:p>
        </w:tc>
      </w:tr>
      <w:tr w:rsidR="00E01FBF">
        <w:trPr>
          <w:trHeight w:val="832"/>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55</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60</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临床医学检验临床血液技术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109</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125</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疼痛学</w:t>
            </w:r>
          </w:p>
        </w:tc>
      </w:tr>
      <w:tr w:rsidR="00E01FBF">
        <w:trPr>
          <w:trHeight w:val="703"/>
          <w:jc w:val="center"/>
        </w:trPr>
        <w:tc>
          <w:tcPr>
            <w:tcW w:w="473"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56</w:t>
            </w:r>
          </w:p>
        </w:tc>
        <w:tc>
          <w:tcPr>
            <w:tcW w:w="708"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61</w:t>
            </w:r>
          </w:p>
        </w:tc>
        <w:tc>
          <w:tcPr>
            <w:tcW w:w="709"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2777"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临床医学检验临床微生物技术</w:t>
            </w:r>
            <w:r>
              <w:rPr>
                <w:rFonts w:ascii="Times New Roman" w:eastAsia="方正仿宋_GBK" w:hAnsi="Times New Roman" w:cs="Times New Roman"/>
                <w:kern w:val="0"/>
                <w:sz w:val="24"/>
                <w:szCs w:val="24"/>
              </w:rPr>
              <w:t>（</w:t>
            </w:r>
            <w:r>
              <w:rPr>
                <w:rFonts w:ascii="Times New Roman" w:eastAsia="方正仿宋_GBK" w:hAnsi="Times New Roman" w:cs="Times New Roman"/>
                <w:kern w:val="0"/>
                <w:sz w:val="24"/>
                <w:szCs w:val="24"/>
              </w:rPr>
              <w:t>技</w:t>
            </w:r>
            <w:r>
              <w:rPr>
                <w:rFonts w:ascii="Times New Roman" w:eastAsia="方正仿宋_GBK" w:hAnsi="Times New Roman" w:cs="Times New Roman"/>
                <w:kern w:val="0"/>
                <w:sz w:val="24"/>
                <w:szCs w:val="24"/>
              </w:rPr>
              <w:t>）</w:t>
            </w:r>
          </w:p>
        </w:tc>
        <w:tc>
          <w:tcPr>
            <w:tcW w:w="240" w:type="dxa"/>
            <w:shd w:val="clear" w:color="auto" w:fill="auto"/>
            <w:noWrap/>
            <w:vAlign w:val="center"/>
          </w:tcPr>
          <w:p w:rsidR="00E01FBF" w:rsidRDefault="00E01FBF">
            <w:pPr>
              <w:widowControl/>
              <w:spacing w:line="260" w:lineRule="exact"/>
              <w:jc w:val="center"/>
              <w:rPr>
                <w:rFonts w:ascii="Times New Roman" w:eastAsia="方正仿宋_GBK" w:hAnsi="Times New Roman" w:cs="Times New Roman"/>
                <w:kern w:val="0"/>
                <w:sz w:val="24"/>
                <w:szCs w:val="24"/>
              </w:rPr>
            </w:pPr>
          </w:p>
        </w:tc>
        <w:tc>
          <w:tcPr>
            <w:tcW w:w="604"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110</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126</w:t>
            </w:r>
          </w:p>
        </w:tc>
        <w:tc>
          <w:tcPr>
            <w:tcW w:w="750"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临床</w:t>
            </w:r>
          </w:p>
        </w:tc>
        <w:tc>
          <w:tcPr>
            <w:tcW w:w="2325" w:type="dxa"/>
            <w:shd w:val="clear" w:color="auto" w:fill="auto"/>
            <w:noWrap/>
            <w:vAlign w:val="center"/>
          </w:tcPr>
          <w:p w:rsidR="00E01FBF" w:rsidRDefault="00CD65DA">
            <w:pPr>
              <w:widowControl/>
              <w:spacing w:line="260" w:lineRule="exact"/>
              <w:jc w:val="center"/>
              <w:rPr>
                <w:rFonts w:ascii="Times New Roman" w:eastAsia="方正仿宋_GBK" w:hAnsi="Times New Roman" w:cs="Times New Roman"/>
                <w:kern w:val="0"/>
                <w:sz w:val="24"/>
                <w:szCs w:val="24"/>
              </w:rPr>
            </w:pPr>
            <w:r>
              <w:rPr>
                <w:rFonts w:ascii="Times New Roman" w:eastAsia="方正仿宋_GBK" w:hAnsi="Times New Roman" w:cs="Times New Roman"/>
                <w:kern w:val="0"/>
                <w:sz w:val="24"/>
                <w:szCs w:val="24"/>
              </w:rPr>
              <w:t>院前急救</w:t>
            </w:r>
          </w:p>
        </w:tc>
      </w:tr>
    </w:tbl>
    <w:p w:rsidR="00E01FBF" w:rsidRDefault="00E01FBF" w:rsidP="00BB01B6">
      <w:pPr>
        <w:spacing w:line="560" w:lineRule="exact"/>
        <w:rPr>
          <w:rFonts w:ascii="Times New Roman" w:eastAsia="方正仿宋_GBK" w:hAnsi="Times New Roman" w:cs="Times New Roman"/>
          <w:color w:val="000000"/>
          <w:kern w:val="0"/>
          <w:sz w:val="32"/>
          <w:szCs w:val="32"/>
        </w:rPr>
      </w:pPr>
    </w:p>
    <w:sectPr w:rsidR="00E01FBF">
      <w:footerReference w:type="default" r:id="rId9"/>
      <w:pgSz w:w="11906" w:h="16838"/>
      <w:pgMar w:top="2098" w:right="1474" w:bottom="1985"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D65DA" w:rsidRDefault="00CD65DA">
      <w:r>
        <w:separator/>
      </w:r>
    </w:p>
  </w:endnote>
  <w:endnote w:type="continuationSeparator" w:id="0">
    <w:p w:rsidR="00CD65DA" w:rsidRDefault="00CD65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1FBF" w:rsidRDefault="00CD65DA">
    <w:pPr>
      <w:pStyle w:val="a5"/>
      <w:jc w:val="right"/>
    </w:pPr>
    <w:r>
      <w:pict>
        <v:shapetype id="_x0000_t202" coordsize="21600,21600" o:spt="202" path="m,l,21600r21600,l21600,xe">
          <v:stroke joinstyle="miter"/>
          <v:path gradientshapeok="t" o:connecttype="rect"/>
        </v:shapetype>
        <v:shape id="_x0000_s2049" type="#_x0000_t202" style="position:absolute;left:0;text-align:left;margin-left:92.8pt;margin-top:0;width:2in;height:2in;z-index:251659264;mso-wrap-style:none;mso-position-horizontal:outside;mso-position-horizontal-relative:margin;mso-width-relative:page;mso-height-relative:page" filled="f" stroked="f">
          <v:textbox style="mso-fit-shape-to-text:t" inset="0,0,0,0">
            <w:txbxContent>
              <w:p w:rsidR="00E01FBF" w:rsidRDefault="00CD65DA">
                <w:pPr>
                  <w:pStyle w:val="a5"/>
                  <w:jc w:val="right"/>
                </w:pPr>
                <w:r>
                  <w:rPr>
                    <w:rFonts w:ascii="Times New Roman" w:hAnsi="Times New Roman" w:cs="Times New Roman"/>
                    <w:sz w:val="28"/>
                    <w:szCs w:val="28"/>
                  </w:rPr>
                  <w:t xml:space="preserve">— </w:t>
                </w: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sidR="00BB01B6">
                  <w:rPr>
                    <w:rFonts w:ascii="Times New Roman" w:hAnsi="Times New Roman" w:cs="Times New Roman"/>
                    <w:noProof/>
                    <w:sz w:val="28"/>
                    <w:szCs w:val="28"/>
                  </w:rPr>
                  <w:t>1</w:t>
                </w:r>
                <w:r>
                  <w:rPr>
                    <w:rFonts w:ascii="Times New Roman" w:hAnsi="Times New Roman" w:cs="Times New Roman"/>
                    <w:sz w:val="28"/>
                    <w:szCs w:val="28"/>
                  </w:rPr>
                  <w:fldChar w:fldCharType="end"/>
                </w:r>
                <w:r>
                  <w:rPr>
                    <w:rFonts w:ascii="Times New Roman" w:hAnsi="Times New Roman" w:cs="Times New Roman"/>
                    <w:sz w:val="28"/>
                    <w:szCs w:val="28"/>
                  </w:rPr>
                  <w:t xml:space="preserve"> —</w:t>
                </w:r>
              </w:p>
            </w:txbxContent>
          </v:textbox>
          <w10:wrap anchorx="margin"/>
        </v:shape>
      </w:pict>
    </w:r>
  </w:p>
  <w:sdt>
    <w:sdtPr>
      <w:id w:val="29771902"/>
    </w:sdtPr>
    <w:sdtEndPr>
      <w:rPr>
        <w:rFonts w:ascii="Times New Roman" w:hAnsi="Times New Roman" w:cs="Times New Roman"/>
        <w:sz w:val="24"/>
        <w:szCs w:val="24"/>
      </w:rPr>
    </w:sdtEndPr>
    <w:sdtContent>
      <w:p w:rsidR="00E01FBF" w:rsidRDefault="00E01FBF">
        <w:pPr>
          <w:pStyle w:val="a5"/>
          <w:jc w:val="right"/>
          <w:rPr>
            <w:rFonts w:ascii="Times New Roman" w:hAnsi="Times New Roman" w:cs="Times New Roman"/>
            <w:sz w:val="28"/>
            <w:szCs w:val="28"/>
          </w:rPr>
        </w:pPr>
      </w:p>
      <w:p w:rsidR="00E01FBF" w:rsidRDefault="00CD65DA">
        <w:pPr>
          <w:pStyle w:val="a5"/>
          <w:jc w:val="center"/>
        </w:pP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D65DA" w:rsidRDefault="00CD65DA">
      <w:r>
        <w:separator/>
      </w:r>
    </w:p>
  </w:footnote>
  <w:footnote w:type="continuationSeparator" w:id="0">
    <w:p w:rsidR="00CD65DA" w:rsidRDefault="00CD65D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420"/>
  <w:doNotHyphenateCaps/>
  <w:drawingGridVerticalSpacing w:val="156"/>
  <w:noPunctuationKerning/>
  <w:characterSpacingControl w:val="compressPunctuation"/>
  <w:noLineBreaksAfter w:lang="zh-CN" w:val="$([{£¥·‘“〈《「『【〔〖〝﹙﹛﹝＄（．［｛￡￥"/>
  <w:noLineBreaksBefore w:lang="zh-CN" w:val="!%),.:;&gt;?]}¢¨°·ˇˉ―‖’”…‰′″›℃∶、。〃〉》」』】〕〗〞︶︺︾﹀﹄﹚﹜﹞！＂％＇），．：；？］｀｜｝～￠"/>
  <w:doNotValidateAgainstSchema/>
  <w:doNotDemarcateInvalidXml/>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zRjNDVlZTYyZDlkYTNmNGMxNDdiNTAyMThmOGExZGEifQ=="/>
  </w:docVars>
  <w:rsids>
    <w:rsidRoot w:val="00527BF7"/>
    <w:rsid w:val="000108E7"/>
    <w:rsid w:val="00014A66"/>
    <w:rsid w:val="00030D41"/>
    <w:rsid w:val="000333EF"/>
    <w:rsid w:val="000363E3"/>
    <w:rsid w:val="00043CDE"/>
    <w:rsid w:val="00051A52"/>
    <w:rsid w:val="0005708E"/>
    <w:rsid w:val="00057CBB"/>
    <w:rsid w:val="000679C0"/>
    <w:rsid w:val="000826FC"/>
    <w:rsid w:val="000A4EAB"/>
    <w:rsid w:val="000C6925"/>
    <w:rsid w:val="000E0D25"/>
    <w:rsid w:val="000F2EDB"/>
    <w:rsid w:val="0010647A"/>
    <w:rsid w:val="00106503"/>
    <w:rsid w:val="00111818"/>
    <w:rsid w:val="00121B88"/>
    <w:rsid w:val="0013678C"/>
    <w:rsid w:val="00142849"/>
    <w:rsid w:val="00142A5A"/>
    <w:rsid w:val="00147C26"/>
    <w:rsid w:val="00147FDE"/>
    <w:rsid w:val="00153260"/>
    <w:rsid w:val="00162529"/>
    <w:rsid w:val="00164461"/>
    <w:rsid w:val="00174E5F"/>
    <w:rsid w:val="001754FB"/>
    <w:rsid w:val="001761A0"/>
    <w:rsid w:val="001924C3"/>
    <w:rsid w:val="0019363F"/>
    <w:rsid w:val="001A1C22"/>
    <w:rsid w:val="001C55D4"/>
    <w:rsid w:val="001E598B"/>
    <w:rsid w:val="00202891"/>
    <w:rsid w:val="00203EB1"/>
    <w:rsid w:val="0020516F"/>
    <w:rsid w:val="0021488D"/>
    <w:rsid w:val="00215EEA"/>
    <w:rsid w:val="00221E22"/>
    <w:rsid w:val="00225906"/>
    <w:rsid w:val="002277A9"/>
    <w:rsid w:val="0023100F"/>
    <w:rsid w:val="00241F7C"/>
    <w:rsid w:val="002533A4"/>
    <w:rsid w:val="0029561D"/>
    <w:rsid w:val="002A3172"/>
    <w:rsid w:val="002A3422"/>
    <w:rsid w:val="002A4942"/>
    <w:rsid w:val="002B5CC4"/>
    <w:rsid w:val="002C5D1A"/>
    <w:rsid w:val="002D4024"/>
    <w:rsid w:val="0030245D"/>
    <w:rsid w:val="00333997"/>
    <w:rsid w:val="0035670F"/>
    <w:rsid w:val="0037067C"/>
    <w:rsid w:val="003757FB"/>
    <w:rsid w:val="00382A5C"/>
    <w:rsid w:val="00390B8A"/>
    <w:rsid w:val="00393F8C"/>
    <w:rsid w:val="003A108A"/>
    <w:rsid w:val="003B325D"/>
    <w:rsid w:val="003B6907"/>
    <w:rsid w:val="003C6460"/>
    <w:rsid w:val="003E64C2"/>
    <w:rsid w:val="003E6AF6"/>
    <w:rsid w:val="00411CEB"/>
    <w:rsid w:val="0041431C"/>
    <w:rsid w:val="00425C96"/>
    <w:rsid w:val="00426464"/>
    <w:rsid w:val="00427629"/>
    <w:rsid w:val="004466C6"/>
    <w:rsid w:val="00447669"/>
    <w:rsid w:val="00452D72"/>
    <w:rsid w:val="00462B9D"/>
    <w:rsid w:val="00464BF8"/>
    <w:rsid w:val="00472E4F"/>
    <w:rsid w:val="00475BE4"/>
    <w:rsid w:val="004766BE"/>
    <w:rsid w:val="004809B1"/>
    <w:rsid w:val="004963BB"/>
    <w:rsid w:val="004A375D"/>
    <w:rsid w:val="004A5EFF"/>
    <w:rsid w:val="004C4F3D"/>
    <w:rsid w:val="004D1DC6"/>
    <w:rsid w:val="004D1EFF"/>
    <w:rsid w:val="004D7D4F"/>
    <w:rsid w:val="004F3331"/>
    <w:rsid w:val="004F79FB"/>
    <w:rsid w:val="005000B2"/>
    <w:rsid w:val="00510EFA"/>
    <w:rsid w:val="005211E4"/>
    <w:rsid w:val="00522E34"/>
    <w:rsid w:val="00524820"/>
    <w:rsid w:val="00527BF7"/>
    <w:rsid w:val="00533160"/>
    <w:rsid w:val="00543114"/>
    <w:rsid w:val="00545C0A"/>
    <w:rsid w:val="00564C4F"/>
    <w:rsid w:val="005702A1"/>
    <w:rsid w:val="00572598"/>
    <w:rsid w:val="00574D92"/>
    <w:rsid w:val="00583FC5"/>
    <w:rsid w:val="00584991"/>
    <w:rsid w:val="00584A19"/>
    <w:rsid w:val="00586FC2"/>
    <w:rsid w:val="00596F73"/>
    <w:rsid w:val="005A64CD"/>
    <w:rsid w:val="005A6B8C"/>
    <w:rsid w:val="005C1EAF"/>
    <w:rsid w:val="005D3D0E"/>
    <w:rsid w:val="0060622B"/>
    <w:rsid w:val="0061397B"/>
    <w:rsid w:val="00630728"/>
    <w:rsid w:val="00632A2F"/>
    <w:rsid w:val="00635C50"/>
    <w:rsid w:val="00645955"/>
    <w:rsid w:val="00647B37"/>
    <w:rsid w:val="00647EF1"/>
    <w:rsid w:val="00651F77"/>
    <w:rsid w:val="00656A96"/>
    <w:rsid w:val="00660CA1"/>
    <w:rsid w:val="00662F5B"/>
    <w:rsid w:val="0066301B"/>
    <w:rsid w:val="00664D62"/>
    <w:rsid w:val="006746E0"/>
    <w:rsid w:val="00685CCF"/>
    <w:rsid w:val="006922CB"/>
    <w:rsid w:val="006A3557"/>
    <w:rsid w:val="006A6EFF"/>
    <w:rsid w:val="006B11D5"/>
    <w:rsid w:val="006B5FD4"/>
    <w:rsid w:val="006B7E69"/>
    <w:rsid w:val="006C1503"/>
    <w:rsid w:val="006C3F50"/>
    <w:rsid w:val="006D1F42"/>
    <w:rsid w:val="006E18F9"/>
    <w:rsid w:val="006F4BA2"/>
    <w:rsid w:val="006F5A2B"/>
    <w:rsid w:val="00705F83"/>
    <w:rsid w:val="007135B2"/>
    <w:rsid w:val="00723236"/>
    <w:rsid w:val="00731B72"/>
    <w:rsid w:val="007430CF"/>
    <w:rsid w:val="00770411"/>
    <w:rsid w:val="0077284B"/>
    <w:rsid w:val="00773678"/>
    <w:rsid w:val="00776D68"/>
    <w:rsid w:val="00780091"/>
    <w:rsid w:val="00781112"/>
    <w:rsid w:val="0078217A"/>
    <w:rsid w:val="00782CEA"/>
    <w:rsid w:val="007A27E7"/>
    <w:rsid w:val="007C17E6"/>
    <w:rsid w:val="007C61D1"/>
    <w:rsid w:val="007C71E0"/>
    <w:rsid w:val="007C79A2"/>
    <w:rsid w:val="007F4273"/>
    <w:rsid w:val="007F4381"/>
    <w:rsid w:val="007F554B"/>
    <w:rsid w:val="007F7348"/>
    <w:rsid w:val="00823873"/>
    <w:rsid w:val="00823C07"/>
    <w:rsid w:val="00827592"/>
    <w:rsid w:val="00831991"/>
    <w:rsid w:val="00831CF2"/>
    <w:rsid w:val="0083204B"/>
    <w:rsid w:val="00832CB5"/>
    <w:rsid w:val="00833658"/>
    <w:rsid w:val="0084239B"/>
    <w:rsid w:val="00846135"/>
    <w:rsid w:val="008679DD"/>
    <w:rsid w:val="00874C73"/>
    <w:rsid w:val="00892186"/>
    <w:rsid w:val="00894903"/>
    <w:rsid w:val="008A27D4"/>
    <w:rsid w:val="008C00D4"/>
    <w:rsid w:val="008E013C"/>
    <w:rsid w:val="008E2CA7"/>
    <w:rsid w:val="0090684E"/>
    <w:rsid w:val="00920231"/>
    <w:rsid w:val="00923428"/>
    <w:rsid w:val="00926CFC"/>
    <w:rsid w:val="009351CB"/>
    <w:rsid w:val="0094482E"/>
    <w:rsid w:val="009457CE"/>
    <w:rsid w:val="009510CC"/>
    <w:rsid w:val="0096201F"/>
    <w:rsid w:val="00975980"/>
    <w:rsid w:val="00981A25"/>
    <w:rsid w:val="0098205F"/>
    <w:rsid w:val="00987F03"/>
    <w:rsid w:val="00993D67"/>
    <w:rsid w:val="009A0CD0"/>
    <w:rsid w:val="009A3500"/>
    <w:rsid w:val="009A3C5E"/>
    <w:rsid w:val="009A7D58"/>
    <w:rsid w:val="009B1E4F"/>
    <w:rsid w:val="009B362B"/>
    <w:rsid w:val="009C112E"/>
    <w:rsid w:val="009C3DDD"/>
    <w:rsid w:val="009D0220"/>
    <w:rsid w:val="009D6447"/>
    <w:rsid w:val="009E6262"/>
    <w:rsid w:val="009E7F0C"/>
    <w:rsid w:val="009F2CF1"/>
    <w:rsid w:val="009F3F6C"/>
    <w:rsid w:val="009F640E"/>
    <w:rsid w:val="00A0433C"/>
    <w:rsid w:val="00A04D9E"/>
    <w:rsid w:val="00A1238E"/>
    <w:rsid w:val="00A126D3"/>
    <w:rsid w:val="00A21314"/>
    <w:rsid w:val="00A319A3"/>
    <w:rsid w:val="00A33486"/>
    <w:rsid w:val="00A36752"/>
    <w:rsid w:val="00A3786C"/>
    <w:rsid w:val="00A511FF"/>
    <w:rsid w:val="00A52E28"/>
    <w:rsid w:val="00A757AB"/>
    <w:rsid w:val="00A84A68"/>
    <w:rsid w:val="00A866F4"/>
    <w:rsid w:val="00AA4886"/>
    <w:rsid w:val="00AB1527"/>
    <w:rsid w:val="00AB156F"/>
    <w:rsid w:val="00AD57F0"/>
    <w:rsid w:val="00AE0297"/>
    <w:rsid w:val="00AE3C6B"/>
    <w:rsid w:val="00AF1435"/>
    <w:rsid w:val="00AF1517"/>
    <w:rsid w:val="00B04486"/>
    <w:rsid w:val="00B06968"/>
    <w:rsid w:val="00B11628"/>
    <w:rsid w:val="00B1735B"/>
    <w:rsid w:val="00B4680B"/>
    <w:rsid w:val="00B535AD"/>
    <w:rsid w:val="00B57793"/>
    <w:rsid w:val="00B6074D"/>
    <w:rsid w:val="00B636B6"/>
    <w:rsid w:val="00B648AF"/>
    <w:rsid w:val="00B665B3"/>
    <w:rsid w:val="00B73A02"/>
    <w:rsid w:val="00B910F1"/>
    <w:rsid w:val="00B945CE"/>
    <w:rsid w:val="00B968D9"/>
    <w:rsid w:val="00BA05C7"/>
    <w:rsid w:val="00BA0EAE"/>
    <w:rsid w:val="00BA3884"/>
    <w:rsid w:val="00BB01B6"/>
    <w:rsid w:val="00BB1C52"/>
    <w:rsid w:val="00BD2AB6"/>
    <w:rsid w:val="00BD5E6F"/>
    <w:rsid w:val="00BE04E0"/>
    <w:rsid w:val="00BE1E26"/>
    <w:rsid w:val="00BE6B27"/>
    <w:rsid w:val="00C00032"/>
    <w:rsid w:val="00C02B70"/>
    <w:rsid w:val="00C05A72"/>
    <w:rsid w:val="00C1490F"/>
    <w:rsid w:val="00C15DAC"/>
    <w:rsid w:val="00C16320"/>
    <w:rsid w:val="00C2788A"/>
    <w:rsid w:val="00C40C48"/>
    <w:rsid w:val="00C42E15"/>
    <w:rsid w:val="00C47AAB"/>
    <w:rsid w:val="00C57EEF"/>
    <w:rsid w:val="00C615B1"/>
    <w:rsid w:val="00C705B6"/>
    <w:rsid w:val="00C72FE7"/>
    <w:rsid w:val="00C8049A"/>
    <w:rsid w:val="00C8123F"/>
    <w:rsid w:val="00C859D4"/>
    <w:rsid w:val="00C910FF"/>
    <w:rsid w:val="00C94A74"/>
    <w:rsid w:val="00C9782A"/>
    <w:rsid w:val="00CA03DA"/>
    <w:rsid w:val="00CB6164"/>
    <w:rsid w:val="00CD65DA"/>
    <w:rsid w:val="00CE6382"/>
    <w:rsid w:val="00CF0905"/>
    <w:rsid w:val="00CF22E9"/>
    <w:rsid w:val="00CF2C0F"/>
    <w:rsid w:val="00CF55AC"/>
    <w:rsid w:val="00D101FD"/>
    <w:rsid w:val="00D11004"/>
    <w:rsid w:val="00D16026"/>
    <w:rsid w:val="00D2327D"/>
    <w:rsid w:val="00D27418"/>
    <w:rsid w:val="00D42D40"/>
    <w:rsid w:val="00D46E2C"/>
    <w:rsid w:val="00D617DF"/>
    <w:rsid w:val="00D66A3B"/>
    <w:rsid w:val="00D80548"/>
    <w:rsid w:val="00DA0FD5"/>
    <w:rsid w:val="00DB5030"/>
    <w:rsid w:val="00DC44A4"/>
    <w:rsid w:val="00DD13FB"/>
    <w:rsid w:val="00DD3AC6"/>
    <w:rsid w:val="00DD4BFE"/>
    <w:rsid w:val="00DE411F"/>
    <w:rsid w:val="00DE7E1E"/>
    <w:rsid w:val="00DF4B1C"/>
    <w:rsid w:val="00E01FBF"/>
    <w:rsid w:val="00E04FE5"/>
    <w:rsid w:val="00E07D1E"/>
    <w:rsid w:val="00E14741"/>
    <w:rsid w:val="00E20E22"/>
    <w:rsid w:val="00E24A78"/>
    <w:rsid w:val="00E24B48"/>
    <w:rsid w:val="00E25CE6"/>
    <w:rsid w:val="00E30EB2"/>
    <w:rsid w:val="00E32AF7"/>
    <w:rsid w:val="00E35647"/>
    <w:rsid w:val="00E4279C"/>
    <w:rsid w:val="00E50AC4"/>
    <w:rsid w:val="00E524AC"/>
    <w:rsid w:val="00E77D73"/>
    <w:rsid w:val="00E807CF"/>
    <w:rsid w:val="00E848D6"/>
    <w:rsid w:val="00EA0BAD"/>
    <w:rsid w:val="00EA3C3C"/>
    <w:rsid w:val="00EA7297"/>
    <w:rsid w:val="00EB5F96"/>
    <w:rsid w:val="00ED3F62"/>
    <w:rsid w:val="00EE2E90"/>
    <w:rsid w:val="00EF662B"/>
    <w:rsid w:val="00EF71DD"/>
    <w:rsid w:val="00F117B1"/>
    <w:rsid w:val="00F11E65"/>
    <w:rsid w:val="00F12BC4"/>
    <w:rsid w:val="00F22066"/>
    <w:rsid w:val="00F33F3A"/>
    <w:rsid w:val="00F431C6"/>
    <w:rsid w:val="00F52745"/>
    <w:rsid w:val="00F67556"/>
    <w:rsid w:val="00F76FD7"/>
    <w:rsid w:val="00F82141"/>
    <w:rsid w:val="00F83B7E"/>
    <w:rsid w:val="00F852AF"/>
    <w:rsid w:val="00F9308A"/>
    <w:rsid w:val="00F93E86"/>
    <w:rsid w:val="00FB1DD9"/>
    <w:rsid w:val="00FB2DA0"/>
    <w:rsid w:val="00FC19A9"/>
    <w:rsid w:val="00FC6FB1"/>
    <w:rsid w:val="00FC727E"/>
    <w:rsid w:val="00FC76A9"/>
    <w:rsid w:val="00FE7D12"/>
    <w:rsid w:val="00FF6CC1"/>
    <w:rsid w:val="016320BC"/>
    <w:rsid w:val="01C42B8B"/>
    <w:rsid w:val="035F6188"/>
    <w:rsid w:val="075E701B"/>
    <w:rsid w:val="0EDB0027"/>
    <w:rsid w:val="0FA56602"/>
    <w:rsid w:val="12AE03B6"/>
    <w:rsid w:val="1AEF71B4"/>
    <w:rsid w:val="1D520CEF"/>
    <w:rsid w:val="219E34C9"/>
    <w:rsid w:val="222C6D27"/>
    <w:rsid w:val="252B7557"/>
    <w:rsid w:val="25AC730F"/>
    <w:rsid w:val="265B22AD"/>
    <w:rsid w:val="272D4FB8"/>
    <w:rsid w:val="29A47FB2"/>
    <w:rsid w:val="2B837FCF"/>
    <w:rsid w:val="2E47051C"/>
    <w:rsid w:val="330D70BC"/>
    <w:rsid w:val="3A5308B9"/>
    <w:rsid w:val="419537E5"/>
    <w:rsid w:val="437D48AE"/>
    <w:rsid w:val="45347E34"/>
    <w:rsid w:val="46D71FE6"/>
    <w:rsid w:val="48AE40C6"/>
    <w:rsid w:val="492434DC"/>
    <w:rsid w:val="493265B6"/>
    <w:rsid w:val="4BDA23B9"/>
    <w:rsid w:val="566B071B"/>
    <w:rsid w:val="58E20864"/>
    <w:rsid w:val="59BD3A43"/>
    <w:rsid w:val="59FA4141"/>
    <w:rsid w:val="5C0C0F1A"/>
    <w:rsid w:val="5DEA16A0"/>
    <w:rsid w:val="5FB84B18"/>
    <w:rsid w:val="62163E67"/>
    <w:rsid w:val="674C582C"/>
    <w:rsid w:val="6E5F5B20"/>
    <w:rsid w:val="6E754676"/>
    <w:rsid w:val="750E4FF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unhideWhenUsed="0" w:qFormat="1"/>
    <w:lsdException w:name="footer" w:semiHidden="0" w:unhideWhenUsed="0" w:qFormat="1"/>
    <w:lsdException w:name="caption" w:locked="1" w:uiPriority="0" w:qFormat="1"/>
    <w:lsdException w:name="Title" w:locked="1" w:semiHidden="0" w:uiPriority="0" w:unhideWhenUsed="0" w:qFormat="1"/>
    <w:lsdException w:name="Default Paragraph Font" w:uiPriority="1" w:qFormat="1"/>
    <w:lsdException w:name="Body Text Indent" w:semiHidden="0" w:uiPriority="0" w:unhideWhenUsed="0" w:qFormat="1"/>
    <w:lsdException w:name="Subtitle" w:locked="1" w:semiHidden="0" w:uiPriority="0" w:unhideWhenUsed="0" w:qFormat="1"/>
    <w:lsdException w:name="Hyperlink" w:qFormat="1"/>
    <w:lsdException w:name="Strong" w:semiHidden="0" w:unhideWhenUsed="0" w:qFormat="1"/>
    <w:lsdException w:name="Emphasis" w:locked="1" w:semiHidden="0" w:uiPriority="0" w:unhideWhenUsed="0" w:qFormat="1"/>
    <w:lsdException w:name="Normal (Web)" w:semiHidden="0" w:unhideWhenUsed="0" w:qFormat="1"/>
    <w:lsdException w:name="Normal Table" w:qFormat="1"/>
    <w:lsdException w:name="Balloon Text" w:qFormat="1"/>
    <w:lsdException w:name="Table Grid" w:locked="1"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Char"/>
    <w:qFormat/>
    <w:pPr>
      <w:spacing w:line="600" w:lineRule="exact"/>
      <w:ind w:firstLineChars="200" w:firstLine="640"/>
    </w:pPr>
    <w:rPr>
      <w:rFonts w:ascii="Times New Roman" w:eastAsia="仿宋_GB2312" w:hAnsi="Times New Roman" w:cs="Times New Roman"/>
      <w:sz w:val="32"/>
      <w:szCs w:val="24"/>
    </w:r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semiHidden/>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beforeAutospacing="1" w:after="100" w:afterAutospacing="1"/>
      <w:jc w:val="left"/>
    </w:pPr>
    <w:rPr>
      <w:rFonts w:ascii="宋体" w:hAnsi="宋体" w:cs="宋体"/>
      <w:kern w:val="0"/>
      <w:sz w:val="24"/>
      <w:szCs w:val="24"/>
    </w:rPr>
  </w:style>
  <w:style w:type="table" w:styleId="a8">
    <w:name w:val="Table Grid"/>
    <w:basedOn w:val="a1"/>
    <w:qFormat/>
    <w:locked/>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99"/>
    <w:qFormat/>
    <w:rPr>
      <w:b/>
      <w:bCs/>
    </w:rPr>
  </w:style>
  <w:style w:type="character" w:styleId="aa">
    <w:name w:val="Hyperlink"/>
    <w:basedOn w:val="a0"/>
    <w:uiPriority w:val="99"/>
    <w:semiHidden/>
    <w:unhideWhenUsed/>
    <w:qFormat/>
    <w:rPr>
      <w:color w:val="0000FF"/>
      <w:u w:val="single"/>
    </w:rPr>
  </w:style>
  <w:style w:type="character" w:customStyle="1" w:styleId="Char2">
    <w:name w:val="页眉 Char"/>
    <w:basedOn w:val="a0"/>
    <w:link w:val="a6"/>
    <w:uiPriority w:val="99"/>
    <w:semiHidden/>
    <w:qFormat/>
    <w:locked/>
    <w:rPr>
      <w:sz w:val="18"/>
      <w:szCs w:val="18"/>
    </w:rPr>
  </w:style>
  <w:style w:type="character" w:customStyle="1" w:styleId="Char1">
    <w:name w:val="页脚 Char"/>
    <w:basedOn w:val="a0"/>
    <w:link w:val="a5"/>
    <w:uiPriority w:val="99"/>
    <w:qFormat/>
    <w:locked/>
    <w:rPr>
      <w:sz w:val="18"/>
      <w:szCs w:val="18"/>
    </w:rPr>
  </w:style>
  <w:style w:type="character" w:customStyle="1" w:styleId="Char">
    <w:name w:val="正文文本缩进 Char"/>
    <w:basedOn w:val="a0"/>
    <w:link w:val="a3"/>
    <w:qFormat/>
    <w:rPr>
      <w:rFonts w:ascii="Times New Roman" w:eastAsia="仿宋_GB2312" w:hAnsi="Times New Roman" w:cs="Times New Roman"/>
      <w:sz w:val="32"/>
      <w:szCs w:val="24"/>
    </w:rPr>
  </w:style>
  <w:style w:type="character" w:customStyle="1" w:styleId="Char0">
    <w:name w:val="批注框文本 Char"/>
    <w:basedOn w:val="a0"/>
    <w:link w:val="a4"/>
    <w:uiPriority w:val="99"/>
    <w:semiHidden/>
    <w:qFormat/>
    <w:rPr>
      <w:rFonts w:cs="Calibri"/>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1029"/>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1D7424-0131-41D4-B988-234A971FCC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284</Words>
  <Characters>1621</Characters>
  <Application>Microsoft Office Word</Application>
  <DocSecurity>0</DocSecurity>
  <Lines>13</Lines>
  <Paragraphs>3</Paragraphs>
  <ScaleCrop>false</ScaleCrop>
  <Company>Microsoft</Company>
  <LinksUpToDate>false</LinksUpToDate>
  <CharactersWithSpaces>1902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市卫健委关于对新冠肺炎疫情防控工作中作出突出贡献的一线医务人员和集体</dc:title>
  <dc:creator>hhq</dc:creator>
  <cp:lastModifiedBy>TZ</cp:lastModifiedBy>
  <cp:revision>46</cp:revision>
  <cp:lastPrinted>2023-04-27T09:29:00Z</cp:lastPrinted>
  <dcterms:created xsi:type="dcterms:W3CDTF">2020-05-22T07:37:00Z</dcterms:created>
  <dcterms:modified xsi:type="dcterms:W3CDTF">2023-05-05T06:19:00Z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6965F096026D4C65BDB006F38D88FD42</vt:lpwstr>
  </property>
</Properties>
</file>