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方正黑体简体" w:hAnsi="方正黑体简体" w:eastAsia="方正黑体简体" w:cs="方正黑体简体"/>
          <w:sz w:val="44"/>
          <w:szCs w:val="44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附件1</w:t>
      </w:r>
    </w:p>
    <w:p>
      <w:pPr>
        <w:pStyle w:val="5"/>
        <w:keepNext w:val="0"/>
        <w:keepLines w:val="0"/>
        <w:pageBreakBefore w:val="0"/>
        <w:widowControl/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jc w:val="center"/>
        <w:textAlignment w:val="auto"/>
        <w:rPr>
          <w:rStyle w:val="8"/>
          <w:rFonts w:hint="default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</w:pPr>
      <w:r>
        <w:rPr>
          <w:rStyle w:val="8"/>
          <w:rFonts w:hint="default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邛崃市第二人民医院</w:t>
      </w:r>
    </w:p>
    <w:p>
      <w:pPr>
        <w:pStyle w:val="5"/>
        <w:keepNext w:val="0"/>
        <w:keepLines w:val="0"/>
        <w:pageBreakBefore w:val="0"/>
        <w:widowControl/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jc w:val="center"/>
        <w:textAlignment w:val="auto"/>
        <w:rPr>
          <w:rStyle w:val="8"/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</w:pP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2023年编外</w:t>
      </w:r>
      <w:r>
        <w:rPr>
          <w:rStyle w:val="8"/>
          <w:rFonts w:hint="default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人员招聘岗位</w:t>
      </w: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及条件</w:t>
      </w:r>
    </w:p>
    <w:tbl>
      <w:tblPr>
        <w:tblStyle w:val="6"/>
        <w:tblpPr w:leftFromText="180" w:rightFromText="180" w:vertAnchor="page" w:horzAnchor="page" w:tblpX="976" w:tblpY="4259"/>
        <w:tblOverlap w:val="never"/>
        <w:tblW w:w="1021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0"/>
        <w:gridCol w:w="1052"/>
        <w:gridCol w:w="600"/>
        <w:gridCol w:w="1705"/>
        <w:gridCol w:w="1241"/>
        <w:gridCol w:w="2645"/>
        <w:gridCol w:w="25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4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拟聘岗位</w:t>
            </w:r>
          </w:p>
        </w:tc>
        <w:tc>
          <w:tcPr>
            <w:tcW w:w="80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拟聘人数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年龄条件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临床医生A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中医学专业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中西医临床医学专业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35周岁及以下（1988年1月1日以后出生），中级及以上职称年龄可适当放宽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具有执业医师资格证，学历可放宽至全日制大专学历；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2.具有医师规培证优先；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3.具有外科、麻醉科、ICU工作经验者优先；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4.执业范围：内科、外科、妇产科、麻醉学、老年医学、全科医学、口腔学等专业；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5.2023年应届毕业生无执业资格证要求。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6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临床医生B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临床医学专业</w:t>
            </w:r>
            <w:bookmarkStart w:id="0" w:name="_GoBack"/>
            <w:bookmarkEnd w:id="0"/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35周岁及以下（1988年1月1日以后出生），中级及以上职称，年龄及学历可适当放宽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1.执业证书执业范围：急救医学专业、全科医学专业优先；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2.须具有三年及以上临床工作经验。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5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影像医生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（放射）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医学影像学专业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放射医学专业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35周岁及以下（1988年1月1日以后出生），已取得中级资格职称者，年龄可放宽至45岁以下（1978年1月1日以后出生）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1.具有执业医师资格证；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2.具有医师规培合格证优先。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6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超声诊断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医生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临床医学专业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医学影像学专业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35周岁及以下（1988年1月1日以后出生），已取得中级资格职称者，年龄可放宽至45岁以下（1978年1月1日以后出生）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1.具有执业医师资格证；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2.具有医师规培合格证优先。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康复医学治疗技师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康复治疗专业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35周岁及以下（1988年1月1日以后出生），已取得中级资格职称者，年龄可放宽至45岁以下（1978年1月1日以后出生）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1.具有技师资格证；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2.具有3年及以上工作经验的优先。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药剂师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药学专业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全日制本科及以上学历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30周岁及以下（1993年1月1日以后出生），已取得中级资格职称者，年龄可放宽至35岁以下（1988年1月1日以后出生）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具有药剂师资格证。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5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质控员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临床医学专业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全日制大专及以上学历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40周岁及以下（1983年1月1日以后出生）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1.具有中级及以上资格证；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2.具有质控科或病案室工作经验者优先。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</w:trPr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病案编码员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30周岁及以下（1993年1月1日以后出生）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1.熟悉常用办公软件及病案操作系统；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2.具有病案室工作经验者优先。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B81C195"/>
    <w:multiLevelType w:val="singleLevel"/>
    <w:tmpl w:val="BB81C19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doNotShadeFormData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681B0B"/>
    <w:rsid w:val="00744704"/>
    <w:rsid w:val="00E5574D"/>
    <w:rsid w:val="03EC11ED"/>
    <w:rsid w:val="0D9C21D9"/>
    <w:rsid w:val="103B7594"/>
    <w:rsid w:val="185A521C"/>
    <w:rsid w:val="2760332D"/>
    <w:rsid w:val="27D77B3C"/>
    <w:rsid w:val="29922E65"/>
    <w:rsid w:val="29CA2459"/>
    <w:rsid w:val="2E775553"/>
    <w:rsid w:val="34A14573"/>
    <w:rsid w:val="3A2D05C6"/>
    <w:rsid w:val="3CD24831"/>
    <w:rsid w:val="40167D4F"/>
    <w:rsid w:val="40FB50CC"/>
    <w:rsid w:val="441434F2"/>
    <w:rsid w:val="456357E4"/>
    <w:rsid w:val="4A286862"/>
    <w:rsid w:val="4ADF29D8"/>
    <w:rsid w:val="4D431F19"/>
    <w:rsid w:val="4F681B0B"/>
    <w:rsid w:val="548970C6"/>
    <w:rsid w:val="549774CA"/>
    <w:rsid w:val="56CB10CD"/>
    <w:rsid w:val="584105F1"/>
    <w:rsid w:val="5C4C08A9"/>
    <w:rsid w:val="5C64221D"/>
    <w:rsid w:val="668A09CB"/>
    <w:rsid w:val="676C31AD"/>
    <w:rsid w:val="6B0C6939"/>
    <w:rsid w:val="6BE6212D"/>
    <w:rsid w:val="6F132F15"/>
    <w:rsid w:val="71934D02"/>
    <w:rsid w:val="731731F9"/>
    <w:rsid w:val="7B974E40"/>
    <w:rsid w:val="7D6D0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方正仿宋简体"/>
      <w:sz w:val="3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ascii="Times New Roman" w:hAnsi="Times New Roman" w:eastAsia="宋体" w:cs="Times New Roman"/>
      <w:kern w:val="0"/>
      <w:sz w:val="24"/>
    </w:rPr>
  </w:style>
  <w:style w:type="character" w:styleId="8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831</Words>
  <Characters>918</Characters>
  <Lines>0</Lines>
  <Paragraphs>0</Paragraphs>
  <TotalTime>12</TotalTime>
  <ScaleCrop>false</ScaleCrop>
  <LinksUpToDate>false</LinksUpToDate>
  <CharactersWithSpaces>920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2022-03-29T08:55:00Z</dcterms:created>
  <dc:creator>123</dc:creator>
  <cp:lastModifiedBy>123</cp:lastModifiedBy>
  <cp:lastPrinted>2022-04-18T05:57:00Z</cp:lastPrinted>
  <dcterms:modified xsi:type="dcterms:W3CDTF">2023-04-20T07:57:15Z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  <property fmtid="{D5CDD505-2E9C-101B-9397-08002B2CF9AE}" pid="3" name="ICV">
    <vt:lpwstr>E811A2EC84124D118986413A86158CA1</vt:lpwstr>
  </property>
</Properties>
</file>