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Style w:val="5"/>
          <w:rFonts w:hint="default" w:eastAsia="宋体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  <w:bookmarkStart w:id="0" w:name="_GoBack"/>
      <w:bookmarkEnd w:id="0"/>
    </w:p>
    <w:p>
      <w:pPr>
        <w:ind w:firstLine="720" w:firstLineChars="300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宋体" w:hAnsi="宋体" w:cs="宋体"/>
          <w:sz w:val="24"/>
        </w:rPr>
        <w:t xml:space="preserve"> </w:t>
      </w:r>
      <w:r>
        <w:rPr>
          <w:rFonts w:hint="eastAsia" w:ascii="黑体" w:hAnsi="黑体" w:eastAsia="黑体" w:cs="黑体"/>
          <w:sz w:val="32"/>
          <w:szCs w:val="32"/>
        </w:rPr>
        <w:t>当涂县人民医院20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23</w:t>
      </w:r>
      <w:r>
        <w:rPr>
          <w:rFonts w:hint="eastAsia" w:ascii="黑体" w:hAnsi="黑体" w:eastAsia="黑体" w:cs="黑体"/>
          <w:sz w:val="32"/>
          <w:szCs w:val="32"/>
        </w:rPr>
        <w:t>年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公开</w:t>
      </w:r>
      <w:r>
        <w:rPr>
          <w:rFonts w:hint="eastAsia" w:ascii="黑体" w:hAnsi="黑体" w:eastAsia="黑体" w:cs="黑体"/>
          <w:sz w:val="32"/>
          <w:szCs w:val="32"/>
        </w:rPr>
        <w:t>招聘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工作</w:t>
      </w:r>
      <w:r>
        <w:rPr>
          <w:rFonts w:hint="eastAsia" w:ascii="黑体" w:hAnsi="黑体" w:eastAsia="黑体" w:cs="黑体"/>
          <w:sz w:val="32"/>
          <w:szCs w:val="32"/>
        </w:rPr>
        <w:t>人员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岗位计划</w:t>
      </w:r>
      <w:r>
        <w:rPr>
          <w:rFonts w:hint="eastAsia" w:ascii="黑体" w:hAnsi="黑体" w:eastAsia="黑体" w:cs="黑体"/>
          <w:sz w:val="32"/>
          <w:szCs w:val="32"/>
        </w:rPr>
        <w:t>表</w:t>
      </w:r>
    </w:p>
    <w:tbl>
      <w:tblPr>
        <w:tblStyle w:val="3"/>
        <w:tblpPr w:leftFromText="180" w:rightFromText="180" w:vertAnchor="text" w:tblpX="-1235" w:tblpY="292"/>
        <w:tblOverlap w:val="never"/>
        <w:tblW w:w="1114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0"/>
        <w:gridCol w:w="1469"/>
        <w:gridCol w:w="2265"/>
        <w:gridCol w:w="1353"/>
        <w:gridCol w:w="748"/>
        <w:gridCol w:w="1690"/>
        <w:gridCol w:w="21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岗位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岗位代码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专业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学历（学位）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招聘人数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年龄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心血管内科从事冠脉介入治疗1人、神经内科1人、呼吸内科1人、血液内科1人、肾内科2人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20230101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本科：临床医学（100201K)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研究生：内科学（二级学科105101）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全日制本科(学士)及以上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</w:t>
            </w:r>
          </w:p>
        </w:tc>
        <w:tc>
          <w:tcPr>
            <w:tcW w:w="16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本科学历30周岁及以下，专业型硕士研究生或取得三年医师规培合格证年龄放宽至35周岁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依据考生总成绩高分到低分的顺序由考生自主选择科室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神经外科1人、普胸外科2人、耳鼻喉科1人、眼科1人、烧伤整形科1人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20230102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本科：临床医学（100201K)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研究生：外科学（二级学科105111）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全日制本科(学士)及以上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6</w:t>
            </w:r>
          </w:p>
        </w:tc>
        <w:tc>
          <w:tcPr>
            <w:tcW w:w="1690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依据考生总成绩高分到低分的顺序由考生自主选择科室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全科医学科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20230103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本科：临床医学（100201K)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研究生：内科学（二级学科100201）全科医学（105109）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全日制本科(学士)及以上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麻醉科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20230104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本科：麻醉学（100202TK)临床医学（100201K)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研究生：麻醉学（二级学科105118）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全日制本科(学士)及以上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妇产科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20230105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本科：临床医学（100201K)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研究生：妇产科学（二级学科105115）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全日制本科(学士)及以上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口腔颌面外科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20230106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本科：口腔医学（100301K)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研究生：口腔临床医学（二级学科105200）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全日制本科(学士)及以上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具有执业医师证，不受开考比例限制，直接参加面试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3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岗位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岗位代码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专业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</w:rPr>
              <w:t>学历（学位）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招聘人数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</w:rPr>
              <w:t>年龄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4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感染科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20230107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专科：临床医学（620101K)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本科：临床医学（100201K)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研究生：内科学（10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全日制大专及以上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FF000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35周岁及以下</w:t>
            </w:r>
          </w:p>
        </w:tc>
        <w:tc>
          <w:tcPr>
            <w:tcW w:w="215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具有执业医师证，不受开考比例限制，直接参加面试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</w:trPr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急诊急救、看守所狱医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20230108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专科：临床医学（620101K)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本科：临床医学（100201K)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研究生：急诊医学（10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5107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全日制大专及以上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35周岁及以下</w:t>
            </w:r>
          </w:p>
        </w:tc>
        <w:tc>
          <w:tcPr>
            <w:tcW w:w="21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6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急诊内科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20230109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本科：临床医学（100201K)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研究生：内科学（二级学科105101）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全日制本科(学士)及以上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16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本科学历30周岁及以下，专业型硕士研究生或具有执业医师证年龄放宽至35周岁</w:t>
            </w:r>
          </w:p>
        </w:tc>
        <w:tc>
          <w:tcPr>
            <w:tcW w:w="215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不受开考比例限制，直接参加面试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3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儿科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20230110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本科：临床医学（100201K)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研究生：儿科学（10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5102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全日制本科(学士)及以上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16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8" w:hRule="atLeast"/>
        </w:trPr>
        <w:tc>
          <w:tcPr>
            <w:tcW w:w="147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重症医学科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20230111</w:t>
            </w:r>
          </w:p>
        </w:tc>
        <w:tc>
          <w:tcPr>
            <w:tcW w:w="2265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本科：临床医学（100201K)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研究生：内科学（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二级学科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5101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  <w:r>
              <w:rPr>
                <w:rFonts w:hint="eastAsia" w:ascii="宋体" w:hAnsi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重症医学（二级学科105108）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全日制本科(学士)及以上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</w:p>
        </w:tc>
        <w:tc>
          <w:tcPr>
            <w:tcW w:w="16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21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超声医学科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20230112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本科：医学影像学（100203TK）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临床医学 （100201K）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研究生：超声医学（二级学科105124）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全日制本科(学士）及以上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eastAsia="zh-CN"/>
              </w:rPr>
              <w:t>岗位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岗位代码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color w:val="auto"/>
                <w:sz w:val="24"/>
              </w:rPr>
              <w:t>专业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学历（学位）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招聘人数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年龄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0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医学影像科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20230113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>本科：医学影像学（100203TK）</w:t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br w:type="textWrapping"/>
            </w:r>
            <w:r>
              <w:rPr>
                <w:rFonts w:hint="eastAsia" w:ascii="宋体" w:hAnsi="宋体" w:cs="宋体"/>
                <w:sz w:val="24"/>
                <w:lang w:val="en-US" w:eastAsia="zh-CN"/>
              </w:rPr>
              <w:t xml:space="preserve">     临床医学 （100201K）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放射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影像学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（二级学科105123）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核医学（二级学科10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5125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全日制本科(学士）及以上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  <w:t>1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本科学历30周岁及以下，专业型硕士研究生或具有执业医师证年龄放宽至35周岁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不受开考比例限制，直接参加面试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泌尿外科从事体外碎石岗位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20230114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专科：医学影像技术（620403)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本科：医学影像技术（101003）</w:t>
            </w: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全日制专科及以上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30周岁及以下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6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临床科室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20230115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专科：护理（620201)</w:t>
            </w:r>
          </w:p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本科：护理学（101101）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研究生：护理学（二级学科105400）</w:t>
            </w:r>
          </w:p>
        </w:tc>
        <w:tc>
          <w:tcPr>
            <w:tcW w:w="1353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普通高中起点的全日制专科及以上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</w:p>
        </w:tc>
        <w:tc>
          <w:tcPr>
            <w:tcW w:w="1690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25周岁及以下</w:t>
            </w:r>
          </w:p>
        </w:tc>
        <w:tc>
          <w:tcPr>
            <w:tcW w:w="2154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具有护士执业证书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急诊急救、ICU、仅限男性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20230116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lang w:val="en-US" w:eastAsia="zh-CN"/>
              </w:rPr>
              <w:t>专科：护理（620201)</w:t>
            </w:r>
          </w:p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lang w:val="en-US" w:eastAsia="zh-CN"/>
              </w:rPr>
              <w:t>本科：护理学（101101）</w:t>
            </w:r>
          </w:p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sz w:val="24"/>
                <w:lang w:val="en-US" w:eastAsia="zh-CN"/>
              </w:rPr>
              <w:t>研究生：护理学（二级学科105400）</w:t>
            </w:r>
          </w:p>
        </w:tc>
        <w:tc>
          <w:tcPr>
            <w:tcW w:w="13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</w:t>
            </w:r>
          </w:p>
        </w:tc>
        <w:tc>
          <w:tcPr>
            <w:tcW w:w="16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2154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2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妇产科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20230117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default" w:ascii="宋体" w:hAnsi="宋体" w:cs="宋体"/>
                <w:sz w:val="24"/>
                <w:lang w:val="en-US" w:eastAsia="zh-CN"/>
              </w:rPr>
              <w:t>专科：助产（620202)</w:t>
            </w:r>
          </w:p>
        </w:tc>
        <w:tc>
          <w:tcPr>
            <w:tcW w:w="1353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1</w:t>
            </w:r>
          </w:p>
        </w:tc>
        <w:tc>
          <w:tcPr>
            <w:tcW w:w="1690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2154" w:type="dxa"/>
            <w:vMerge w:val="continue"/>
            <w:noWrap w:val="0"/>
            <w:vAlign w:val="center"/>
          </w:tcPr>
          <w:p>
            <w:pPr>
              <w:jc w:val="both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52" w:hRule="atLeast"/>
        </w:trPr>
        <w:tc>
          <w:tcPr>
            <w:tcW w:w="147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医学装备科</w:t>
            </w:r>
          </w:p>
        </w:tc>
        <w:tc>
          <w:tcPr>
            <w:tcW w:w="1469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20230118</w:t>
            </w:r>
          </w:p>
        </w:tc>
        <w:tc>
          <w:tcPr>
            <w:tcW w:w="226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本科：生物医学工程（082601）</w:t>
            </w:r>
          </w:p>
          <w:p>
            <w:pPr>
              <w:jc w:val="center"/>
              <w:rPr>
                <w:rFonts w:hint="default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研究生：生物医学工程（0831）</w:t>
            </w: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本科（学士）及以上</w:t>
            </w: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1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具有助理工程师资格证书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3" w:hRule="atLeast"/>
        </w:trPr>
        <w:tc>
          <w:tcPr>
            <w:tcW w:w="14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合计</w:t>
            </w:r>
          </w:p>
        </w:tc>
        <w:tc>
          <w:tcPr>
            <w:tcW w:w="14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22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</w:p>
        </w:tc>
        <w:tc>
          <w:tcPr>
            <w:tcW w:w="135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eastAsia="zh-CN"/>
              </w:rPr>
            </w:pPr>
          </w:p>
        </w:tc>
        <w:tc>
          <w:tcPr>
            <w:tcW w:w="7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lang w:val="en-US" w:eastAsia="zh-CN"/>
              </w:rPr>
              <w:t>32</w:t>
            </w:r>
          </w:p>
        </w:tc>
        <w:tc>
          <w:tcPr>
            <w:tcW w:w="169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  <w:tc>
          <w:tcPr>
            <w:tcW w:w="2154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cs="宋体"/>
                <w:sz w:val="24"/>
                <w:lang w:val="en-US" w:eastAsia="zh-CN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0MDgzYmVhMWI3NThjYWUwZTZjZTgzZTYwYTA2YzQifQ=="/>
  </w:docVars>
  <w:rsids>
    <w:rsidRoot w:val="00000000"/>
    <w:rsid w:val="133779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5">
    <w:name w:val="file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2023-03-27T06:25:09Z</dcterms:created>
  <dc:creator>Administrator</dc:creator>
  <cp:lastModifiedBy>Administrator</cp:lastModifiedBy>
  <dcterms:modified xsi:type="dcterms:W3CDTF">2023-03-27T06:29:35Z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6A7C87991B7F430C8C6DBDB380194F32</vt:lpwstr>
  </property>
</Properties>
</file>