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hint="eastAsia" w:ascii="方正小标宋简体" w:eastAsia="方正小标宋简体"/>
          <w:color w:val="000000"/>
          <w:sz w:val="32"/>
          <w:szCs w:val="32"/>
        </w:rPr>
      </w:pPr>
      <w:r>
        <w:rPr>
          <w:rFonts w:hint="eastAsia" w:ascii="方正小标宋简体" w:eastAsia="方正小标宋简体"/>
          <w:color w:val="000000"/>
          <w:sz w:val="32"/>
          <w:szCs w:val="32"/>
        </w:rPr>
        <w:t>附件2</w:t>
      </w:r>
      <w:bookmarkStart w:id="0" w:name="_GoBack"/>
      <w:bookmarkEnd w:id="0"/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36"/>
        </w:rPr>
        <w:t>年浙江省龙游县卫健系统市县联动招引高层次紧缺卫生人才报名表</w:t>
      </w:r>
    </w:p>
    <w:tbl>
      <w:tblPr>
        <w:tblStyle w:val="4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20"/>
        <w:gridCol w:w="251"/>
        <w:gridCol w:w="806"/>
        <w:gridCol w:w="769"/>
        <w:gridCol w:w="359"/>
        <w:gridCol w:w="11"/>
        <w:gridCol w:w="1277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年月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1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1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科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研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果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、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业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绩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惩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况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有无违法、违纪行为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9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  <w:t>资格审查意见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</w:tr>
    </w:tbl>
    <w:p>
      <w:pPr>
        <w:rPr>
          <w:color w:val="000000"/>
        </w:rPr>
      </w:pPr>
    </w:p>
    <w:p>
      <w:pPr>
        <w:spacing w:line="600" w:lineRule="exact"/>
        <w:jc w:val="center"/>
        <w:rPr>
          <w:rFonts w:hint="eastAsia" w:ascii="仿宋_GB2312" w:hAnsi="黑体" w:eastAsia="仿宋_GB2312"/>
          <w:b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b/>
          <w:color w:val="000000"/>
          <w:sz w:val="30"/>
          <w:szCs w:val="30"/>
        </w:rPr>
        <w:t>填表说明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一、填报的各项内容必须真实、全面、准确，考生要保证报名信息的真实性和完整性。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二、“照片处”须粘贴本人电子版一寸照。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 xml:space="preserve">三、所填“联系电话”应确保能联系。“通讯地址”须写明本人所在单位或家庭所在省、市的具体地（住）址及邮编。  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四、个人简历，主要包括：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1.“学习经历”：（1）时间要具体到月份；（2）从高中填起；（3）在各个学习阶段注明所获学历和学位。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 xml:space="preserve">2.“工作经历”：（1）时间要具体到月份；（2）注明自己在每个工作阶段的岗位，具体任职情况或身份。 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3.“学习经历”、“工作经历”必须完整、连续，不得出现空白时间段，有待业经历的应写明起止时间。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4.在职学习的经历，务必注明“在职学习”；兼职工作的经历，务必注明“兼职”。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5.在职人员的学历学位，须为已经取得的学历学位。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五、报名表中填报的科研成果、主要业绩及奖惩情况须逐一提供证明材料。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Times New Roman" w:eastAsia="仿宋_GB2312" w:cs="Times New Roman"/>
          <w:color w:val="000000"/>
          <w:sz w:val="30"/>
          <w:szCs w:val="30"/>
          <w:lang w:eastAsia="zh-CN"/>
        </w:rPr>
        <w:t>六、</w:t>
      </w:r>
      <w:r>
        <w:rPr>
          <w:rFonts w:hint="eastAsia" w:ascii="仿宋_GB2312" w:hAnsi="Times New Roman" w:eastAsia="仿宋_GB2312" w:cs="Times New Roman"/>
          <w:color w:val="000000"/>
          <w:sz w:val="30"/>
          <w:szCs w:val="30"/>
        </w:rPr>
        <w:t>主要家庭成员及重要社会关系</w:t>
      </w:r>
      <w:r>
        <w:rPr>
          <w:rFonts w:hint="eastAsia" w:ascii="仿宋_GB2312" w:hAnsi="Times New Roman" w:eastAsia="仿宋_GB2312" w:cs="Times New Roman"/>
          <w:color w:val="000000"/>
          <w:sz w:val="30"/>
          <w:szCs w:val="30"/>
          <w:lang w:eastAsia="zh-CN"/>
        </w:rPr>
        <w:t>栏填写配偶、子女和父母信息。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4OTJjMzRiYTlmZjI1NDFmYzMwN2VlNTRjMTlkZjIifQ=="/>
  </w:docVars>
  <w:rsids>
    <w:rsidRoot w:val="1F084E30"/>
    <w:rsid w:val="1F08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2023-02-13T09:07:00Z</dcterms:created>
  <dc:creator>Administrator</dc:creator>
  <cp:lastModifiedBy>Administrator</cp:lastModifiedBy>
  <dcterms:modified xsi:type="dcterms:W3CDTF">2023-02-13T09:08:06Z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D6D7FD7DE0C0455CB5435692B8CCE17B</vt:lpwstr>
  </property>
</Properties>
</file>