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ar"/>
        </w:rPr>
        <w:t>附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 w:bidi="ar"/>
        </w:rPr>
        <w:t>件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ar"/>
        </w:rPr>
        <w:t>1：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center"/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color w:val="auto"/>
          <w:kern w:val="0"/>
          <w:sz w:val="36"/>
          <w:szCs w:val="36"/>
          <w:lang w:val="en-US" w:eastAsia="zh-CN"/>
        </w:rPr>
        <w:t>东阳市卫健系统面向2023年应届优秀毕业生招聘卫技人员自主招聘计划</w:t>
      </w:r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845"/>
        <w:gridCol w:w="555"/>
        <w:gridCol w:w="1931"/>
        <w:gridCol w:w="1710"/>
        <w:gridCol w:w="705"/>
        <w:gridCol w:w="2400"/>
        <w:gridCol w:w="1849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招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单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位</w:t>
            </w: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55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85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招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条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件</w:t>
            </w:r>
          </w:p>
        </w:tc>
        <w:tc>
          <w:tcPr>
            <w:tcW w:w="2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00" w:firstLineChars="250"/>
              <w:jc w:val="left"/>
              <w:rPr>
                <w:b/>
                <w:bCs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考试时间与地点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学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籍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专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业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求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备</w:t>
            </w: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注</w:t>
            </w:r>
          </w:p>
        </w:tc>
        <w:tc>
          <w:tcPr>
            <w:tcW w:w="2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东阳市人民医院（16人）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麻醉科（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、麻醉学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left"/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笔试时间：2022年11月  27日上午8：30－10：00；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left"/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面试时间：笔试阅卷出成绩后即时通知；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left"/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考试地点：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left"/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1、温州医科大学在校学生：笔试地点为温州医科大学茶山校区同济楼6A108教室；面试地点为温州医科大学茶山校区向阳工坊学生活动中心。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left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2、非温州医科大学在校学生：笔试地点为浙江省温州市阿外楼度假酒店主楼四楼七星401-A厅（温州市瓯海区瓯海大道55号）；面试地点为浙江省温州市阿外楼度假酒店主楼一楼党建会议室（温州市瓯海区瓯海大道55号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放射科（岗位2）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临床医学、医学影像学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超声科(岗位3)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临床医学、医学影像学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急诊科（岗位4）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儿科（岗位5）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临床医学、儿科学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精神科（岗位6）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临床医学、精神医学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皮肤科（岗位7）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东阳市人民医院巍山分院（6人）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临床医生（岗位1）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儿科（岗位2）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临床医学、儿科学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超声科（岗位3）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临床医学、医学影像学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放射科（岗位4）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临床医学、医学影像学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东阳市中医院（11人）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临床医生（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right="0" w:rightChars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麻醉科（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临床医学、麻醉学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精神卫生科（岗位3）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精神医学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超声科（岗位4）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临床医生（岗位5）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金华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中医学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药剂（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金华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中药学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东阳市横店医院（7人）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外科、急诊科、内科（岗位1）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麻醉科（岗位2）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临床医学、麻醉学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内科（岗位3）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中西医临床医学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default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放射科（岗位4）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 xml:space="preserve"> </w:t>
            </w: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 w:firstLine="180" w:firstLineChars="100"/>
              <w:jc w:val="both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东阳市妇幼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保健院（8人）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内科、社区医生（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超声科（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临床医学、医学影像学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放射科（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eastAsia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eastAsia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临床医学、医学影像学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中医内科（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岗位4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eastAsia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中医学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东阳市红会医院（34人）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临床医生（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1）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麻醉科（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2）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临床医学、麻醉学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放射科（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3）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临床医学、医学影像学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公共卫生（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岗位4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预防医学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东阳市疾病预防控制中心（3人）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疾病预防控制（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位1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 xml:space="preserve">） 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eastAsia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金华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预防医学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东阳市人民医院（40人）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临床护士（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eastAsia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eastAsia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考试时间、地点：另行通知，请关注东阳人才网公告。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东阳市人民医院巍山医院（17人）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临床护士（岗位5）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东阳市中医院（10人）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临床护士（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岗位7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right="0"/>
              <w:jc w:val="center"/>
              <w:rPr>
                <w:rFonts w:hint="eastAsia" w:ascii="宋体" w:hAnsi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东阳市妇幼保健院（5人）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临床护士（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岗位5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eastAsia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护理学、助产学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东阳市红会医院（8人）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临床护士（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岗位5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eastAsia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学士学位及以上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护理学、助产学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3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"/>
              </w:rPr>
              <w:t>合计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7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CN" w:bidi="ar"/>
              </w:rPr>
              <w:t>165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20"/>
                <w:lang w:val="en-US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20"/>
                <w:lang w:val="en-US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20"/>
                <w:lang w:val="en-US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20"/>
                <w:lang w:val="en-US"/>
              </w:rPr>
            </w:pP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3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  <w:kern w:val="0"/>
                <w:sz w:val="20"/>
                <w:szCs w:val="20"/>
                <w:lang w:val="en-US"/>
              </w:rPr>
            </w:pPr>
          </w:p>
        </w:tc>
      </w:tr>
    </w:tbl>
    <w:p>
      <w:pPr>
        <w:rPr>
          <w:rFonts w:hint="eastAsia"/>
          <w:color w:val="auto"/>
        </w:rPr>
      </w:pPr>
    </w:p>
    <w:p>
      <w:pPr>
        <w:widowControl/>
        <w:autoSpaceDE w:val="0"/>
        <w:adjustRightInd w:val="0"/>
        <w:snapToGrid w:val="0"/>
        <w:spacing w:line="480" w:lineRule="exact"/>
        <w:ind w:firstLine="560"/>
        <w:jc w:val="center"/>
        <w:rPr>
          <w:rFonts w:ascii="仿宋" w:hAnsi="仿宋" w:eastAsia="仿宋"/>
          <w:color w:val="auto"/>
          <w:kern w:val="0"/>
          <w:sz w:val="30"/>
          <w:szCs w:val="30"/>
        </w:rPr>
        <w:sectPr>
          <w:pgSz w:w="16838" w:h="11906" w:orient="landscape"/>
          <w:pgMar w:top="567" w:right="873" w:bottom="567" w:left="1157" w:header="851" w:footer="992" w:gutter="0"/>
          <w:cols w:space="720" w:num="1"/>
          <w:rtlGutter w:val="0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MGU0MTFiOGVkMWQ0ZDY0NmJmM2NiNDU5YzAxZjEifQ=="/>
  </w:docVars>
  <w:rsids>
    <w:rsidRoot w:val="7F1443D3"/>
    <w:rsid w:val="7F14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 w:eastAsia="宋体"/>
      <w:sz w:val="2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2022-11-18T01:31:00Z</dcterms:created>
  <dc:creator>Lenovo</dc:creator>
  <cp:lastModifiedBy>Lenovo</cp:lastModifiedBy>
  <dcterms:modified xsi:type="dcterms:W3CDTF">2022-11-18T01:32:38Z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C0ED8F9937E44062AC53356DA4C0369A</vt:lpwstr>
  </property>
</Properties>
</file>