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附件2</w:t>
      </w:r>
    </w:p>
    <w:tbl>
      <w:tblPr>
        <w:tblStyle w:val="2"/>
        <w:tblW w:w="103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013"/>
        <w:gridCol w:w="697"/>
        <w:gridCol w:w="1126"/>
        <w:gridCol w:w="1176"/>
        <w:gridCol w:w="1176"/>
        <w:gridCol w:w="387"/>
        <w:gridCol w:w="1128"/>
        <w:gridCol w:w="568"/>
        <w:gridCol w:w="17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35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红河州第三人民医院（红河州肿瘤医院）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合同制人员招聘报名表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35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语种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号码</w:t>
            </w:r>
          </w:p>
        </w:tc>
        <w:tc>
          <w:tcPr>
            <w:tcW w:w="40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在职学历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0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成员状况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与本人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关系</w:t>
            </w: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0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何时何地受何种奖励及处分</w:t>
            </w:r>
          </w:p>
        </w:tc>
        <w:tc>
          <w:tcPr>
            <w:tcW w:w="90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5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本人签名</w:t>
            </w: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/>
    <w:sectPr>
      <w:pgSz w:w="11906" w:h="16838"/>
      <w:pgMar w:top="820" w:right="1486" w:bottom="478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B369E"/>
    <w:rsid w:val="481B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2022-11-08T07:38:00Z</dcterms:created>
  <dc:creator>大龙猪猪侠</dc:creator>
  <cp:lastModifiedBy>大龙猪猪侠</cp:lastModifiedBy>
  <dcterms:modified xsi:type="dcterms:W3CDTF">2022-11-08T07:39:22Z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