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left"/>
        <w:textAlignment w:val="auto"/>
        <w:rPr>
          <w:rFonts w:hint="default" w:ascii="宋体" w:hAnsi="宋体" w:eastAsia="宋体" w:cs="宋体"/>
          <w:b w:val="0"/>
          <w:bCs w:val="0"/>
          <w:i w:val="0"/>
          <w:iCs w:val="0"/>
          <w:color w:val="auto"/>
          <w:kern w:val="0"/>
          <w:sz w:val="24"/>
          <w:szCs w:val="24"/>
          <w:highlight w:val="none"/>
          <w:u w:val="none"/>
          <w:lang w:val="en-US" w:eastAsia="zh-CN" w:bidi="ar"/>
        </w:rPr>
      </w:pPr>
      <w:r>
        <w:rPr>
          <w:rFonts w:hint="eastAsia" w:ascii="宋体" w:hAnsi="宋体" w:cs="宋体"/>
          <w:b w:val="0"/>
          <w:bCs w:val="0"/>
          <w:i w:val="0"/>
          <w:iCs w:val="0"/>
          <w:color w:val="auto"/>
          <w:kern w:val="0"/>
          <w:sz w:val="24"/>
          <w:szCs w:val="24"/>
          <w:highlight w:val="none"/>
          <w:u w:val="none"/>
          <w:lang w:val="en-US" w:eastAsia="zh-CN" w:bidi="ar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="宋体" w:hAnsi="宋体" w:cs="宋体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40"/>
          <w:szCs w:val="40"/>
          <w:highlight w:val="none"/>
          <w:u w:val="none"/>
          <w:lang w:val="en-US" w:eastAsia="zh-CN" w:bidi="ar"/>
        </w:rPr>
        <w:t>2022年公开招聘编外人员岗位信息表（第</w:t>
      </w:r>
      <w:r>
        <w:rPr>
          <w:rFonts w:hint="eastAsia" w:ascii="宋体" w:hAnsi="宋体" w:cs="宋体"/>
          <w:b/>
          <w:bCs/>
          <w:i w:val="0"/>
          <w:iCs w:val="0"/>
          <w:color w:val="auto"/>
          <w:kern w:val="0"/>
          <w:sz w:val="40"/>
          <w:szCs w:val="40"/>
          <w:highlight w:val="none"/>
          <w:u w:val="none"/>
          <w:lang w:val="en-US" w:eastAsia="zh-CN" w:bidi="ar"/>
        </w:rPr>
        <w:t>三</w:t>
      </w: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40"/>
          <w:szCs w:val="40"/>
          <w:highlight w:val="none"/>
          <w:u w:val="none"/>
          <w:lang w:val="en-US" w:eastAsia="zh-CN" w:bidi="ar"/>
        </w:rPr>
        <w:t>期）</w:t>
      </w:r>
    </w:p>
    <w:tbl>
      <w:tblPr>
        <w:tblStyle w:val="2"/>
        <w:tblW w:w="159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6"/>
        <w:gridCol w:w="2237"/>
        <w:gridCol w:w="800"/>
        <w:gridCol w:w="883"/>
        <w:gridCol w:w="1609"/>
        <w:gridCol w:w="1087"/>
        <w:gridCol w:w="2355"/>
        <w:gridCol w:w="2645"/>
        <w:gridCol w:w="35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atLeast"/>
          <w:tblHeader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岗位序号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年龄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学位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专业类别、专业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其它招聘条件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护理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（硕士）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护理学类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具有护士资格证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院内合同享受在编人员待遇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消化内科医师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临床医学类、                内科医学类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具有执业医师资格证、住院医师规范化培训合格证书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院内合同享受在编人员待遇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具有执业医师资格证、住院医师规范化培训合格证书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院内合同享受在编人员待遇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全科医疗科医师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临床医学类、              内科医学类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具有执业医师资格证、住院医师规范化培训合格证书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院内合同享受在编人员待遇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神经.肝胆.介入外科（神经外科医师）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临床医学类、               外科学类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具有执业医师资格证、住院医师规范化培训合格证书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院内合同享受在编人员待遇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普外科·胃肠外科·烧伤科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医师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临床医学类、               外科学类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具有执业医师资格证、住院医师规范化培训合格证书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0"/>
                <w:szCs w:val="20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院内合同享受在编人员待遇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甲状腺外科医师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临床医学类、               外科学类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具有执业医师资格证、住院医师规范化培训合格证书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院内合同享受在编人员待遇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乳腺外科医师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临床医学类、             外科学类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具有执业医师资格证、住院医师规范化培训合格证书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院内合同享受在编人员待遇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耳鼻喉科医师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临床医学类、              外科学类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具有执业医师资格证、住院医师规范化培训合格证书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院内合同享受在编人员待遇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放射科医师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临床医学类、               医学影像类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具有执业医师资格证、住院医师规范化培训合格证书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院内合同享受在编人员待遇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11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临床分子（基因）检测中心医师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硕士学位及以上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具有执业医师资格证、住院医师规范化培训合格证书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院内合同享受在编人员待遇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核医学科医师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临床医学类、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医学影像类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公办全日制（不含民办和独立院校），非专升本学历。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院内合同，2021年、2022年毕业人员可无医师执业资格证。硕士研究生可放宽至35周岁及以下。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13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神经内科医师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公办全日制（不含民办和独立院校），非专升本学历。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院内合同，2021年、2022年毕业人员可无医师执业资格证。硕士研究生可放宽至35周岁及以下。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14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临床医学类、儿科医学类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公办全日制（不含民办和独立院校），非专升本学历。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院内合同，2021年、2022年毕业人员可无医师执业资格证。硕士研究生可放宽至35周岁及以下。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急诊科医师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公办全日制（不含民办和独立院校），非专升本学历。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院内合同，2021年、2022年毕业人员可无医师执业资格证。硕士研究生可放宽至35周岁及以下。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全科医疗科医师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公办全日制（不含民办和独立院校），非专升本学历。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院内合同，2021年、2022年毕业人员可无医师执业资格证。硕士研究生可放宽至35周岁及以下。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17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超声科医师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临床医学类、             医学影像类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公办全日制（不含民办和独立院校），非专升本学历。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院内合同，2021年、2022年毕业人员可无医师执业资格证。硕士研究生可放宽至35周岁及以下。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临床心理科医师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临床医学、             精神医学类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具有执业医师资格证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公办全日制（不含民办和独立院校），非专升本学历。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院内合同，2021年、2022年毕业人员可无医师执业资格证。硕士研究生可放宽至35周岁及以下。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康复技师（听力与言语治疗技师）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听力与言语康复学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公办全日制（不含民办和独立院校），非专升本学历。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派遣制合同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康复技师（康复作业治疗师）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康复作业治疗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公办全日制（不含民办和独立院校），非专升本学历。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派遣制合同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感染管理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学士学位及以上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预防医学、公共卫生与预防医学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公办全日制（不含民办和独立院校），非专升本学历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派遣制合同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电工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周岁及以下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电气自动化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技术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有工作经验、操作证优先（需提供相关材料）</w:t>
            </w: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派遣制合同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财务科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收费员</w:t>
            </w:r>
          </w:p>
        </w:tc>
        <w:tc>
          <w:tcPr>
            <w:tcW w:w="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周岁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以下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本科及以上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财务管理、会计、会计学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、财务会计、财务与会计、会计与审计、经济学</w:t>
            </w:r>
          </w:p>
        </w:tc>
        <w:tc>
          <w:tcPr>
            <w:tcW w:w="2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3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派遣制合同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540" w:right="258" w:bottom="446" w:left="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095A3E"/>
    <w:rsid w:val="31095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2022-11-08T07:37:00Z</dcterms:created>
  <dc:creator>大龙猪猪侠</dc:creator>
  <cp:lastModifiedBy>大龙猪猪侠</cp:lastModifiedBy>
  <dcterms:modified xsi:type="dcterms:W3CDTF">2022-11-08T07:38:11Z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