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autoSpaceDN w:val="0"/>
        <w:spacing w:line="560" w:lineRule="exact"/>
        <w:rPr>
          <w:szCs w:val="32"/>
        </w:rPr>
      </w:pPr>
      <w:r>
        <w:rPr>
          <w:rFonts w:hint="eastAsia" w:ascii="黑体" w:hAnsi="黑体" w:eastAsia="黑体" w:cs="黑体"/>
          <w:szCs w:val="32"/>
        </w:rPr>
        <w:t>附件</w:t>
      </w:r>
      <w:r>
        <w:rPr>
          <w:rFonts w:hint="eastAsia"/>
          <w:szCs w:val="32"/>
        </w:rPr>
        <w:t>1</w:t>
      </w:r>
    </w:p>
    <w:p>
      <w:pPr>
        <w:shd w:val="solid" w:color="FFFFFF" w:fill="auto"/>
        <w:autoSpaceDN w:val="0"/>
        <w:spacing w:line="560" w:lineRule="exact"/>
        <w:jc w:val="center"/>
        <w:rPr>
          <w:rFonts w:ascii="华康简标题宋" w:hAnsi="华康简标题宋" w:eastAsia="华康简标题宋" w:cs="华康简标题宋"/>
          <w:sz w:val="44"/>
          <w:szCs w:val="44"/>
        </w:rPr>
      </w:pPr>
      <w:r>
        <w:rPr>
          <w:rFonts w:hint="eastAsia" w:ascii="华康简标题宋" w:hAnsi="华康简标题宋" w:eastAsia="华康简标题宋" w:cs="华康简标题宋"/>
          <w:sz w:val="44"/>
          <w:szCs w:val="44"/>
        </w:rPr>
        <w:t>广州市越秀区东山福利院公开招聘</w:t>
      </w:r>
    </w:p>
    <w:p>
      <w:pPr>
        <w:shd w:val="solid" w:color="FFFFFF" w:fill="auto"/>
        <w:autoSpaceDN w:val="0"/>
        <w:spacing w:line="560" w:lineRule="exact"/>
        <w:jc w:val="center"/>
        <w:rPr>
          <w:szCs w:val="32"/>
        </w:rPr>
      </w:pPr>
      <w:r>
        <w:rPr>
          <w:rFonts w:hint="eastAsia" w:ascii="华康简标题宋" w:hAnsi="华康简标题宋" w:eastAsia="华康简标题宋" w:cs="华康简标题宋"/>
          <w:sz w:val="44"/>
          <w:szCs w:val="44"/>
          <w:lang w:val="en-US" w:eastAsia="zh-CN"/>
        </w:rPr>
        <w:t>辅助人员</w:t>
      </w:r>
      <w:r>
        <w:rPr>
          <w:rFonts w:hint="eastAsia" w:ascii="华康简标题宋" w:hAnsi="华康简标题宋" w:eastAsia="华康简标题宋" w:cs="华康简标题宋"/>
          <w:sz w:val="44"/>
          <w:szCs w:val="44"/>
        </w:rPr>
        <w:t>职位表</w:t>
      </w:r>
    </w:p>
    <w:tbl>
      <w:tblPr>
        <w:tblStyle w:val="3"/>
        <w:tblW w:w="13992" w:type="dxa"/>
        <w:tblInd w:w="-30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944"/>
        <w:gridCol w:w="948"/>
        <w:gridCol w:w="972"/>
        <w:gridCol w:w="1836"/>
        <w:gridCol w:w="4836"/>
        <w:gridCol w:w="1896"/>
      </w:tblGrid>
      <w:tr>
        <w:trPr>
          <w:trHeight w:val="555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rFonts w:ascii="黑体" w:hAnsi="黑体" w:eastAsia="黑体"/>
                <w:color w:val="000000"/>
                <w:szCs w:val="32"/>
              </w:rPr>
            </w:pPr>
            <w:r>
              <w:rPr>
                <w:rFonts w:ascii="黑体" w:hAnsi="黑体" w:eastAsia="黑体"/>
                <w:color w:val="000000"/>
                <w:szCs w:val="32"/>
              </w:rPr>
              <w:t>单位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rFonts w:ascii="黑体" w:hAnsi="黑体" w:eastAsia="黑体"/>
                <w:color w:val="000000"/>
                <w:szCs w:val="32"/>
              </w:rPr>
            </w:pPr>
            <w:r>
              <w:rPr>
                <w:rFonts w:ascii="黑体" w:hAnsi="黑体" w:eastAsia="黑体"/>
                <w:color w:val="000000"/>
                <w:szCs w:val="32"/>
              </w:rPr>
              <w:t>职位名称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rFonts w:ascii="黑体" w:hAnsi="黑体" w:eastAsia="黑体"/>
                <w:color w:val="000000"/>
                <w:szCs w:val="32"/>
              </w:rPr>
            </w:pPr>
            <w:r>
              <w:rPr>
                <w:rFonts w:ascii="黑体" w:hAnsi="黑体" w:eastAsia="黑体"/>
                <w:color w:val="000000"/>
                <w:szCs w:val="32"/>
              </w:rPr>
              <w:t>人数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rFonts w:ascii="黑体" w:hAnsi="黑体" w:eastAsia="黑体"/>
                <w:color w:val="000000"/>
                <w:szCs w:val="32"/>
              </w:rPr>
            </w:pPr>
            <w:r>
              <w:rPr>
                <w:rFonts w:ascii="黑体" w:hAnsi="黑体" w:eastAsia="黑体"/>
                <w:color w:val="000000"/>
                <w:szCs w:val="32"/>
              </w:rPr>
              <w:t>专业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rFonts w:ascii="黑体" w:hAnsi="黑体" w:eastAsia="黑体"/>
                <w:color w:val="000000"/>
                <w:szCs w:val="32"/>
              </w:rPr>
            </w:pPr>
            <w:r>
              <w:rPr>
                <w:rFonts w:ascii="黑体" w:hAnsi="黑体" w:eastAsia="黑体"/>
                <w:color w:val="000000"/>
                <w:szCs w:val="32"/>
              </w:rPr>
              <w:t>学历</w:t>
            </w:r>
          </w:p>
        </w:tc>
        <w:tc>
          <w:tcPr>
            <w:tcW w:w="483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rFonts w:ascii="黑体" w:hAnsi="黑体" w:eastAsia="黑体"/>
                <w:color w:val="000000"/>
                <w:szCs w:val="32"/>
              </w:rPr>
            </w:pPr>
            <w:r>
              <w:rPr>
                <w:rFonts w:ascii="黑体" w:hAnsi="黑体" w:eastAsia="黑体"/>
                <w:color w:val="000000"/>
                <w:szCs w:val="32"/>
              </w:rPr>
              <w:t>其他资格条件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rFonts w:ascii="黑体" w:hAnsi="黑体" w:eastAsia="黑体"/>
                <w:color w:val="000000"/>
                <w:szCs w:val="32"/>
              </w:rPr>
            </w:pPr>
            <w:r>
              <w:rPr>
                <w:rFonts w:ascii="黑体" w:hAnsi="黑体" w:eastAsia="黑体"/>
                <w:color w:val="000000"/>
                <w:szCs w:val="32"/>
              </w:rPr>
              <w:t>备注</w:t>
            </w:r>
          </w:p>
        </w:tc>
      </w:tr>
      <w:tr>
        <w:trPr>
          <w:trHeight w:val="1731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rFonts w:ascii="仿宋_GB2312" w:hAnsi="仿宋_GB2312" w:cs="仿宋_GB2312"/>
                <w:color w:val="000000"/>
                <w:szCs w:val="32"/>
              </w:rPr>
            </w:pPr>
            <w:r>
              <w:rPr>
                <w:rFonts w:hint="eastAsia" w:ascii="仿宋_GB2312" w:hAnsi="仿宋_GB2312" w:cs="仿宋_GB2312"/>
                <w:color w:val="000000"/>
                <w:szCs w:val="32"/>
              </w:rPr>
              <w:t>广州市越秀区东山福利院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rFonts w:ascii="仿宋_GB2312" w:hAnsi="仿宋_GB2312" w:cs="仿宋_GB2312"/>
                <w:color w:val="000000"/>
                <w:szCs w:val="32"/>
              </w:rPr>
            </w:pPr>
            <w:r>
              <w:rPr>
                <w:rFonts w:hint="eastAsia" w:ascii="仿宋_GB2312" w:hAnsi="仿宋_GB2312" w:cs="仿宋_GB2312"/>
                <w:color w:val="000000"/>
                <w:szCs w:val="32"/>
              </w:rPr>
              <w:t>执业护士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32"/>
                <w:lang w:eastAsia="zh-CN"/>
              </w:rPr>
            </w:pPr>
            <w:r>
              <w:rPr>
                <w:rFonts w:hint="eastAsia"/>
                <w:color w:val="000000"/>
                <w:szCs w:val="32"/>
                <w:lang w:val="en-US" w:eastAsia="zh-CN"/>
              </w:rPr>
              <w:t>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rFonts w:ascii="仿宋_GB2312" w:hAnsi="仿宋_GB2312" w:cs="仿宋_GB2312"/>
                <w:color w:val="000000"/>
                <w:szCs w:val="32"/>
              </w:rPr>
            </w:pPr>
            <w:r>
              <w:rPr>
                <w:rFonts w:hint="eastAsia" w:ascii="仿宋_GB2312" w:hAnsi="仿宋_GB2312" w:cs="仿宋_GB2312"/>
                <w:color w:val="000000"/>
                <w:szCs w:val="32"/>
              </w:rPr>
              <w:t>临床护理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rFonts w:ascii="仿宋_GB2312" w:hAnsi="仿宋_GB2312" w:cs="仿宋_GB2312"/>
                <w:color w:val="000000"/>
                <w:szCs w:val="32"/>
              </w:rPr>
            </w:pPr>
            <w:r>
              <w:rPr>
                <w:rFonts w:hint="eastAsia" w:ascii="仿宋_GB2312" w:hAnsi="仿宋_GB2312" w:cs="仿宋_GB2312"/>
                <w:color w:val="000000"/>
                <w:szCs w:val="32"/>
              </w:rPr>
              <w:t>中专及以上</w:t>
            </w:r>
          </w:p>
        </w:tc>
        <w:tc>
          <w:tcPr>
            <w:tcW w:w="4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32"/>
                <w:lang w:eastAsia="zh-CN"/>
              </w:rPr>
            </w:pPr>
            <w:r>
              <w:rPr>
                <w:rFonts w:hint="eastAsia"/>
                <w:color w:val="000000"/>
                <w:szCs w:val="32"/>
              </w:rPr>
              <w:t>年龄</w:t>
            </w:r>
            <w:r>
              <w:rPr>
                <w:color w:val="000000"/>
                <w:szCs w:val="32"/>
              </w:rPr>
              <w:t>40周岁以下；</w:t>
            </w:r>
            <w:r>
              <w:rPr>
                <w:rFonts w:hint="eastAsia"/>
                <w:color w:val="000000"/>
                <w:szCs w:val="32"/>
              </w:rPr>
              <w:t>一年以上护理工作经验</w:t>
            </w:r>
            <w:r>
              <w:rPr>
                <w:color w:val="000000"/>
                <w:szCs w:val="32"/>
              </w:rPr>
              <w:t>；</w:t>
            </w:r>
            <w:r>
              <w:rPr>
                <w:rFonts w:hint="eastAsia"/>
                <w:color w:val="000000"/>
                <w:szCs w:val="32"/>
              </w:rPr>
              <w:t>具有护士执业资格证书</w:t>
            </w:r>
            <w:r>
              <w:rPr>
                <w:color w:val="000000"/>
                <w:szCs w:val="32"/>
              </w:rPr>
              <w:t>；</w:t>
            </w:r>
            <w:r>
              <w:rPr>
                <w:rFonts w:hint="eastAsia"/>
                <w:color w:val="000000"/>
                <w:szCs w:val="32"/>
              </w:rPr>
              <w:t>有老年科护理经验优先</w:t>
            </w:r>
            <w:r>
              <w:rPr>
                <w:rFonts w:hint="eastAsia"/>
                <w:color w:val="000000"/>
                <w:szCs w:val="32"/>
                <w:lang w:eastAsia="zh-CN"/>
              </w:rPr>
              <w:t>。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rFonts w:ascii="仿宋_GB2312" w:hAnsi="仿宋_GB2312" w:cs="仿宋_GB2312"/>
                <w:color w:val="000000"/>
                <w:szCs w:val="32"/>
              </w:rPr>
            </w:pPr>
          </w:p>
        </w:tc>
      </w:tr>
      <w:tr>
        <w:trPr>
          <w:trHeight w:val="1831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Cs w:val="32"/>
              </w:rPr>
            </w:pPr>
            <w:r>
              <w:rPr>
                <w:rFonts w:hint="eastAsia" w:ascii="仿宋_GB2312" w:hAnsi="仿宋_GB2312" w:cs="仿宋_GB2312"/>
                <w:color w:val="000000"/>
                <w:szCs w:val="32"/>
              </w:rPr>
              <w:t>广州市越秀区东山福利院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Cs w:val="32"/>
              </w:rPr>
            </w:pPr>
            <w:r>
              <w:rPr>
                <w:rFonts w:hint="eastAsia" w:ascii="仿宋_GB2312" w:hAnsi="仿宋_GB2312" w:cs="仿宋_GB2312"/>
                <w:color w:val="000000"/>
                <w:szCs w:val="32"/>
              </w:rPr>
              <w:t>执业医师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rFonts w:hint="eastAsia" w:eastAsia="仿宋_GB2312"/>
                <w:color w:val="000000"/>
                <w:szCs w:val="32"/>
                <w:lang w:val="en-US" w:eastAsia="zh-CN"/>
              </w:rPr>
            </w:pPr>
            <w:r>
              <w:rPr>
                <w:rFonts w:hint="eastAsia"/>
                <w:color w:val="000000"/>
                <w:szCs w:val="32"/>
                <w:lang w:val="en-US" w:eastAsia="zh-CN"/>
              </w:rPr>
              <w:t>1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Cs w:val="32"/>
              </w:rPr>
            </w:pPr>
            <w:r>
              <w:rPr>
                <w:rFonts w:hint="eastAsia" w:ascii="仿宋_GB2312" w:hAnsi="仿宋_GB2312" w:cs="仿宋_GB2312"/>
                <w:color w:val="000000"/>
                <w:szCs w:val="32"/>
              </w:rPr>
              <w:t>临床医学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Cs w:val="32"/>
              </w:rPr>
            </w:pPr>
            <w:r>
              <w:rPr>
                <w:rFonts w:hint="eastAsia" w:ascii="仿宋_GB2312" w:hAnsi="仿宋_GB2312" w:cs="仿宋_GB2312"/>
                <w:color w:val="000000"/>
                <w:szCs w:val="32"/>
              </w:rPr>
              <w:t>大专及以上</w:t>
            </w:r>
          </w:p>
        </w:tc>
        <w:tc>
          <w:tcPr>
            <w:tcW w:w="4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textAlignment w:val="center"/>
              <w:rPr>
                <w:rFonts w:hint="eastAsia" w:eastAsia="仿宋_GB2312"/>
                <w:color w:val="000000"/>
                <w:szCs w:val="32"/>
                <w:lang w:eastAsia="zh-CN"/>
              </w:rPr>
            </w:pPr>
            <w:r>
              <w:rPr>
                <w:rFonts w:hint="eastAsia"/>
                <w:color w:val="000000"/>
                <w:szCs w:val="32"/>
              </w:rPr>
              <w:t>年龄</w:t>
            </w:r>
            <w:r>
              <w:rPr>
                <w:color w:val="000000"/>
                <w:szCs w:val="32"/>
              </w:rPr>
              <w:t>40周岁以下；</w:t>
            </w:r>
            <w:r>
              <w:rPr>
                <w:rFonts w:hint="eastAsia"/>
                <w:color w:val="000000"/>
                <w:szCs w:val="32"/>
              </w:rPr>
              <w:t>具有执业医师资格证书</w:t>
            </w:r>
            <w:r>
              <w:rPr>
                <w:color w:val="000000"/>
                <w:szCs w:val="32"/>
              </w:rPr>
              <w:t>；</w:t>
            </w:r>
            <w:r>
              <w:rPr>
                <w:rFonts w:hint="eastAsia"/>
                <w:color w:val="000000"/>
                <w:szCs w:val="32"/>
              </w:rPr>
              <w:t>三年以上临床工作经验</w:t>
            </w:r>
            <w:r>
              <w:rPr>
                <w:color w:val="000000"/>
                <w:szCs w:val="32"/>
              </w:rPr>
              <w:t>；</w:t>
            </w:r>
            <w:r>
              <w:rPr>
                <w:rFonts w:hint="eastAsia"/>
                <w:color w:val="000000"/>
                <w:szCs w:val="32"/>
              </w:rPr>
              <w:t>有养老院工作经验优先</w:t>
            </w:r>
            <w:r>
              <w:rPr>
                <w:rFonts w:hint="eastAsia"/>
                <w:color w:val="000000"/>
                <w:szCs w:val="32"/>
                <w:lang w:eastAsia="zh-CN"/>
              </w:rPr>
              <w:t>。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rFonts w:ascii="仿宋_GB2312" w:hAnsi="仿宋_GB2312" w:cs="仿宋_GB2312"/>
                <w:color w:val="000000"/>
                <w:szCs w:val="32"/>
              </w:rPr>
            </w:pPr>
          </w:p>
        </w:tc>
      </w:tr>
      <w:tr>
        <w:trPr>
          <w:trHeight w:val="2235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Cs w:val="32"/>
              </w:rPr>
            </w:pPr>
            <w:r>
              <w:rPr>
                <w:rFonts w:hint="eastAsia" w:ascii="仿宋_GB2312" w:hAnsi="仿宋_GB2312" w:cs="仿宋_GB2312"/>
                <w:color w:val="000000"/>
                <w:szCs w:val="32"/>
              </w:rPr>
              <w:t>广州市越秀区东山福利院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Cs w:val="32"/>
              </w:rPr>
            </w:pPr>
            <w:r>
              <w:rPr>
                <w:rFonts w:hint="eastAsia" w:ascii="仿宋_GB2312" w:hAnsi="仿宋_GB2312" w:cs="仿宋_GB2312"/>
                <w:color w:val="000000"/>
                <w:szCs w:val="32"/>
                <w:lang w:val="en-US" w:eastAsia="zh-CN"/>
              </w:rPr>
              <w:t>康复师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rFonts w:hint="default"/>
                <w:color w:val="000000"/>
                <w:szCs w:val="32"/>
                <w:lang w:val="en-US" w:eastAsia="zh-CN"/>
              </w:rPr>
            </w:pPr>
            <w:r>
              <w:rPr>
                <w:rFonts w:hint="eastAsia"/>
                <w:color w:val="000000"/>
                <w:szCs w:val="32"/>
                <w:lang w:val="en-US" w:eastAsia="zh-CN"/>
              </w:rPr>
              <w:t>1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Cs w:val="32"/>
              </w:rPr>
            </w:pPr>
            <w:r>
              <w:rPr>
                <w:rFonts w:hint="eastAsia" w:ascii="仿宋_GB2312" w:hAnsi="仿宋_GB2312" w:cs="仿宋_GB2312"/>
                <w:color w:val="000000"/>
                <w:szCs w:val="32"/>
              </w:rPr>
              <w:t>康复相关专业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Cs w:val="32"/>
              </w:rPr>
            </w:pPr>
            <w:r>
              <w:rPr>
                <w:rFonts w:hint="eastAsia" w:ascii="仿宋_GB2312" w:hAnsi="仿宋_GB2312" w:cs="仿宋_GB2312"/>
                <w:color w:val="000000"/>
                <w:szCs w:val="32"/>
              </w:rPr>
              <w:t>大专及以上</w:t>
            </w:r>
          </w:p>
        </w:tc>
        <w:tc>
          <w:tcPr>
            <w:tcW w:w="4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textAlignment w:val="center"/>
              <w:rPr>
                <w:rFonts w:hint="eastAsia"/>
                <w:color w:val="000000"/>
                <w:szCs w:val="32"/>
              </w:rPr>
            </w:pPr>
            <w:r>
              <w:rPr>
                <w:rFonts w:hint="eastAsia"/>
                <w:color w:val="000000"/>
                <w:szCs w:val="32"/>
                <w:lang w:val="en-US" w:eastAsia="zh-CN"/>
              </w:rPr>
              <w:t>年龄</w:t>
            </w:r>
            <w:r>
              <w:rPr>
                <w:rFonts w:hint="eastAsia"/>
                <w:color w:val="000000"/>
                <w:szCs w:val="32"/>
              </w:rPr>
              <w:t>45岁以下</w:t>
            </w:r>
            <w:r>
              <w:rPr>
                <w:color w:val="000000"/>
                <w:szCs w:val="32"/>
              </w:rPr>
              <w:t>；</w:t>
            </w:r>
            <w:r>
              <w:rPr>
                <w:rFonts w:hint="eastAsia"/>
                <w:color w:val="000000"/>
                <w:szCs w:val="32"/>
                <w:lang w:val="en-US" w:eastAsia="zh-CN"/>
              </w:rPr>
              <w:t>具有</w:t>
            </w:r>
            <w:r>
              <w:rPr>
                <w:rFonts w:hint="eastAsia"/>
                <w:color w:val="000000"/>
                <w:szCs w:val="32"/>
              </w:rPr>
              <w:t>康复治疗师</w:t>
            </w:r>
          </w:p>
          <w:p>
            <w:pPr>
              <w:autoSpaceDN w:val="0"/>
              <w:spacing w:line="560" w:lineRule="exact"/>
              <w:textAlignment w:val="center"/>
              <w:rPr>
                <w:rFonts w:hint="eastAsia" w:eastAsia="仿宋_GB2312"/>
                <w:color w:val="000000"/>
                <w:szCs w:val="32"/>
                <w:lang w:eastAsia="zh-CN"/>
              </w:rPr>
            </w:pPr>
            <w:r>
              <w:rPr>
                <w:rFonts w:hint="eastAsia"/>
                <w:color w:val="000000"/>
                <w:szCs w:val="32"/>
              </w:rPr>
              <w:t>初级及以上资格</w:t>
            </w:r>
            <w:r>
              <w:rPr>
                <w:color w:val="000000"/>
                <w:szCs w:val="32"/>
              </w:rPr>
              <w:t>；</w:t>
            </w:r>
            <w:r>
              <w:rPr>
                <w:rFonts w:hint="eastAsia"/>
                <w:color w:val="000000"/>
                <w:szCs w:val="32"/>
              </w:rPr>
              <w:t>有康复治疗、评估及制定康复计划</w:t>
            </w:r>
            <w:r>
              <w:rPr>
                <w:rFonts w:hint="eastAsia"/>
                <w:color w:val="000000"/>
                <w:szCs w:val="32"/>
                <w:lang w:val="en-US" w:eastAsia="zh-CN"/>
              </w:rPr>
              <w:t>等</w:t>
            </w:r>
            <w:r>
              <w:rPr>
                <w:rFonts w:hint="eastAsia"/>
                <w:color w:val="000000"/>
                <w:szCs w:val="32"/>
              </w:rPr>
              <w:t>工作经验</w:t>
            </w:r>
            <w:r>
              <w:rPr>
                <w:color w:val="000000"/>
                <w:szCs w:val="32"/>
              </w:rPr>
              <w:t>；</w:t>
            </w:r>
            <w:r>
              <w:rPr>
                <w:rFonts w:hint="eastAsia"/>
                <w:color w:val="000000"/>
                <w:szCs w:val="32"/>
              </w:rPr>
              <w:t>会听说粤语优先</w:t>
            </w:r>
            <w:r>
              <w:rPr>
                <w:rFonts w:hint="eastAsia"/>
                <w:color w:val="000000"/>
                <w:szCs w:val="32"/>
                <w:lang w:eastAsia="zh-CN"/>
              </w:rPr>
              <w:t>。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rFonts w:ascii="仿宋_GB2312" w:hAnsi="仿宋_GB2312" w:cs="仿宋_GB2312"/>
                <w:color w:val="000000"/>
                <w:szCs w:val="32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康简标题宋">
    <w:altName w:val="宋体"/>
    <w:panose1 w:val="02020900000000000000"/>
    <w:charset w:val="80"/>
    <w:family w:val="auto"/>
    <w:pitch w:val="default"/>
    <w:sig w:usb0="00000000" w:usb1="00000000" w:usb2="00000012" w:usb3="00000000" w:csb0="0002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3ZGEzNmM2ZjEzNjE4ZjEzZTNhOWJkZjViY2EzNzYifQ=="/>
  </w:docVars>
  <w:rsids>
    <w:rsidRoot w:val="00000000"/>
    <w:rsid w:val="40997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2022-10-19T11:55:00Z</dcterms:created>
  <dc:creator>HP</dc:creator>
  <cp:lastModifiedBy>丽丽</cp:lastModifiedBy>
  <dcterms:modified xsi:type="dcterms:W3CDTF">2022-10-19T11:55:36Z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A8E7BBE774F845DE9B1770DB81219FA6</vt:lpwstr>
  </property>
</Properties>
</file>