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附件1</w:t>
      </w:r>
    </w:p>
    <w:p>
      <w:pPr>
        <w:jc w:val="center"/>
        <w:rPr>
          <w:highlight w:val="none"/>
        </w:rPr>
      </w:pPr>
      <w:r>
        <w:rPr>
          <w:rFonts w:hint="eastAsia"/>
          <w:b/>
          <w:sz w:val="30"/>
          <w:szCs w:val="30"/>
          <w:highlight w:val="none"/>
        </w:rPr>
        <w:t>惠州市第一</w:t>
      </w:r>
      <w:r>
        <w:rPr>
          <w:rFonts w:hint="eastAsia"/>
          <w:b/>
          <w:sz w:val="30"/>
          <w:szCs w:val="30"/>
          <w:highlight w:val="none"/>
          <w:lang w:val="en-US" w:eastAsia="zh-CN"/>
        </w:rPr>
        <w:t>妇幼保健院</w:t>
      </w:r>
      <w:r>
        <w:rPr>
          <w:rFonts w:hint="eastAsia"/>
          <w:b/>
          <w:sz w:val="30"/>
          <w:szCs w:val="30"/>
          <w:highlight w:val="none"/>
        </w:rPr>
        <w:t>202</w:t>
      </w:r>
      <w:r>
        <w:rPr>
          <w:rFonts w:hint="eastAsia"/>
          <w:b/>
          <w:sz w:val="30"/>
          <w:szCs w:val="30"/>
          <w:highlight w:val="none"/>
          <w:lang w:val="en-US" w:eastAsia="zh-CN"/>
        </w:rPr>
        <w:t>2</w:t>
      </w:r>
      <w:r>
        <w:rPr>
          <w:rFonts w:hint="eastAsia"/>
          <w:b/>
          <w:sz w:val="30"/>
          <w:szCs w:val="30"/>
          <w:highlight w:val="none"/>
        </w:rPr>
        <w:t>年</w:t>
      </w:r>
      <w:r>
        <w:rPr>
          <w:rFonts w:hint="eastAsia"/>
          <w:b/>
          <w:sz w:val="30"/>
          <w:szCs w:val="30"/>
          <w:highlight w:val="none"/>
          <w:lang w:eastAsia="zh-CN"/>
        </w:rPr>
        <w:t>第四批</w:t>
      </w:r>
      <w:r>
        <w:rPr>
          <w:rFonts w:hint="eastAsia"/>
          <w:b/>
          <w:sz w:val="30"/>
          <w:szCs w:val="30"/>
          <w:highlight w:val="none"/>
          <w:lang w:val="en-US" w:eastAsia="zh-CN"/>
        </w:rPr>
        <w:t>聘用制</w:t>
      </w:r>
      <w:r>
        <w:rPr>
          <w:rFonts w:hint="eastAsia"/>
          <w:b/>
          <w:sz w:val="30"/>
          <w:szCs w:val="30"/>
          <w:highlight w:val="none"/>
          <w:lang w:eastAsia="zh-CN"/>
        </w:rPr>
        <w:t>工作</w:t>
      </w:r>
      <w:r>
        <w:rPr>
          <w:rFonts w:hint="eastAsia"/>
          <w:b/>
          <w:sz w:val="30"/>
          <w:szCs w:val="30"/>
          <w:highlight w:val="none"/>
        </w:rPr>
        <w:t>人员</w:t>
      </w:r>
      <w:r>
        <w:rPr>
          <w:rFonts w:hint="eastAsia"/>
          <w:b/>
          <w:sz w:val="30"/>
          <w:szCs w:val="30"/>
          <w:highlight w:val="none"/>
          <w:lang w:val="en-US" w:eastAsia="zh-CN"/>
        </w:rPr>
        <w:t>招聘</w:t>
      </w:r>
      <w:r>
        <w:rPr>
          <w:rFonts w:hint="eastAsia"/>
          <w:b/>
          <w:sz w:val="30"/>
          <w:szCs w:val="30"/>
          <w:highlight w:val="none"/>
        </w:rPr>
        <w:t>职位表</w:t>
      </w:r>
    </w:p>
    <w:tbl>
      <w:tblPr>
        <w:tblStyle w:val="9"/>
        <w:tblW w:w="147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5"/>
        <w:gridCol w:w="1052"/>
        <w:gridCol w:w="749"/>
        <w:gridCol w:w="1301"/>
        <w:gridCol w:w="634"/>
        <w:gridCol w:w="1820"/>
        <w:gridCol w:w="788"/>
        <w:gridCol w:w="788"/>
        <w:gridCol w:w="734"/>
        <w:gridCol w:w="811"/>
        <w:gridCol w:w="694"/>
        <w:gridCol w:w="2289"/>
        <w:gridCol w:w="1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  <w:tblHeader/>
          <w:jc w:val="center"/>
        </w:trPr>
        <w:tc>
          <w:tcPr>
            <w:tcW w:w="125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052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749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301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岗位职责</w:t>
            </w:r>
          </w:p>
        </w:tc>
        <w:tc>
          <w:tcPr>
            <w:tcW w:w="63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7924" w:type="dxa"/>
            <w:gridSpan w:val="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招聘条件</w:t>
            </w:r>
          </w:p>
        </w:tc>
        <w:tc>
          <w:tcPr>
            <w:tcW w:w="1820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tblHeader/>
          <w:jc w:val="center"/>
        </w:trPr>
        <w:tc>
          <w:tcPr>
            <w:tcW w:w="1255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1052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749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1301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63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0"/>
                <w:szCs w:val="20"/>
                <w:highlight w:val="yellow"/>
                <w:lang w:val="en-US" w:eastAsia="zh-CN" w:bidi="ar-SA"/>
              </w:rPr>
            </w:pPr>
          </w:p>
        </w:tc>
        <w:tc>
          <w:tcPr>
            <w:tcW w:w="18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（代码）</w:t>
            </w:r>
          </w:p>
        </w:tc>
        <w:tc>
          <w:tcPr>
            <w:tcW w:w="7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7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学位</w:t>
            </w:r>
          </w:p>
        </w:tc>
        <w:tc>
          <w:tcPr>
            <w:tcW w:w="7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招聘对象</w:t>
            </w:r>
          </w:p>
        </w:tc>
        <w:tc>
          <w:tcPr>
            <w:tcW w:w="8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年龄</w:t>
            </w:r>
          </w:p>
        </w:tc>
        <w:tc>
          <w:tcPr>
            <w:tcW w:w="6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职称</w:t>
            </w:r>
          </w:p>
        </w:tc>
        <w:tc>
          <w:tcPr>
            <w:tcW w:w="22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工作经历</w:t>
            </w:r>
          </w:p>
        </w:tc>
        <w:tc>
          <w:tcPr>
            <w:tcW w:w="182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7" w:hRule="atLeast"/>
          <w:jc w:val="center"/>
        </w:trPr>
        <w:tc>
          <w:tcPr>
            <w:tcW w:w="12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highlight w:val="yellow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惠州市第一妇幼保健院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highlight w:val="yellow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乳腺外科副主任医师</w:t>
            </w:r>
          </w:p>
        </w:tc>
        <w:tc>
          <w:tcPr>
            <w:tcW w:w="7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highlight w:val="yellow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001</w:t>
            </w:r>
          </w:p>
        </w:tc>
        <w:tc>
          <w:tcPr>
            <w:tcW w:w="13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highlight w:val="yellow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临床诊疗、教学、科研等工作</w:t>
            </w:r>
          </w:p>
        </w:tc>
        <w:tc>
          <w:tcPr>
            <w:tcW w:w="6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highlight w:val="yellow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8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highlight w:val="yellow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中医外科（A100507）</w:t>
            </w:r>
          </w:p>
        </w:tc>
        <w:tc>
          <w:tcPr>
            <w:tcW w:w="7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7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</w:tc>
        <w:tc>
          <w:tcPr>
            <w:tcW w:w="7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社会人士</w:t>
            </w:r>
          </w:p>
        </w:tc>
        <w:tc>
          <w:tcPr>
            <w:tcW w:w="8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45周岁以下</w:t>
            </w:r>
          </w:p>
        </w:tc>
        <w:tc>
          <w:tcPr>
            <w:tcW w:w="6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中医外科副主任中医师</w:t>
            </w:r>
          </w:p>
        </w:tc>
        <w:tc>
          <w:tcPr>
            <w:tcW w:w="22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具有5年以上医院乳腺外科工作经验</w:t>
            </w:r>
          </w:p>
        </w:tc>
        <w:tc>
          <w:tcPr>
            <w:tcW w:w="182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7" w:hRule="atLeast"/>
          <w:jc w:val="center"/>
        </w:trPr>
        <w:tc>
          <w:tcPr>
            <w:tcW w:w="12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惠州市第一妇幼保健院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内科主治医师</w:t>
            </w:r>
          </w:p>
        </w:tc>
        <w:tc>
          <w:tcPr>
            <w:tcW w:w="7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002</w:t>
            </w:r>
          </w:p>
        </w:tc>
        <w:tc>
          <w:tcPr>
            <w:tcW w:w="13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临床诊疗、教学、科研等工作</w:t>
            </w:r>
          </w:p>
        </w:tc>
        <w:tc>
          <w:tcPr>
            <w:tcW w:w="6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8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内科学（A100201）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临床医学（B100301）</w:t>
            </w:r>
          </w:p>
        </w:tc>
        <w:tc>
          <w:tcPr>
            <w:tcW w:w="7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7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社会人士</w:t>
            </w:r>
          </w:p>
        </w:tc>
        <w:tc>
          <w:tcPr>
            <w:tcW w:w="8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6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内科主治医师</w:t>
            </w:r>
          </w:p>
        </w:tc>
        <w:tc>
          <w:tcPr>
            <w:tcW w:w="22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有5年三级医院急诊或者重症医学科工作经历</w:t>
            </w:r>
          </w:p>
        </w:tc>
        <w:tc>
          <w:tcPr>
            <w:tcW w:w="182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须取得住院医师规范化培训合格证书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3" w:hRule="atLeast"/>
          <w:jc w:val="center"/>
        </w:trPr>
        <w:tc>
          <w:tcPr>
            <w:tcW w:w="12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惠州市第一妇幼保健院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心电图室医师</w:t>
            </w:r>
          </w:p>
        </w:tc>
        <w:tc>
          <w:tcPr>
            <w:tcW w:w="7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003</w:t>
            </w:r>
          </w:p>
        </w:tc>
        <w:tc>
          <w:tcPr>
            <w:tcW w:w="13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临床诊疗、教学、科研等工作</w:t>
            </w:r>
          </w:p>
        </w:tc>
        <w:tc>
          <w:tcPr>
            <w:tcW w:w="6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8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影像医学与核医学（A100207）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医学影像学（B100303）</w:t>
            </w:r>
          </w:p>
        </w:tc>
        <w:tc>
          <w:tcPr>
            <w:tcW w:w="7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7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社会人士</w:t>
            </w:r>
          </w:p>
        </w:tc>
        <w:tc>
          <w:tcPr>
            <w:tcW w:w="8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6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执业医师</w:t>
            </w:r>
          </w:p>
        </w:tc>
        <w:tc>
          <w:tcPr>
            <w:tcW w:w="22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有2年三级医院心电图、肌电图或者重症工作经历</w:t>
            </w:r>
          </w:p>
        </w:tc>
        <w:tc>
          <w:tcPr>
            <w:tcW w:w="182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须取得住院医师规范化培训合格证书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3" w:hRule="atLeast"/>
          <w:jc w:val="center"/>
        </w:trPr>
        <w:tc>
          <w:tcPr>
            <w:tcW w:w="125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惠州市第一妇幼保健院</w:t>
            </w:r>
          </w:p>
        </w:tc>
        <w:tc>
          <w:tcPr>
            <w:tcW w:w="1052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乳腺外科医师</w:t>
            </w:r>
          </w:p>
        </w:tc>
        <w:tc>
          <w:tcPr>
            <w:tcW w:w="749" w:type="dxa"/>
            <w:vAlign w:val="center"/>
          </w:tcPr>
          <w:p>
            <w:pPr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04</w:t>
            </w:r>
          </w:p>
        </w:tc>
        <w:tc>
          <w:tcPr>
            <w:tcW w:w="1301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临床诊疗、教学、科研等工作</w:t>
            </w:r>
          </w:p>
        </w:tc>
        <w:tc>
          <w:tcPr>
            <w:tcW w:w="6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82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外科学（A100201）</w:t>
            </w:r>
          </w:p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临床医学（B1003）</w:t>
            </w:r>
          </w:p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中医学（B100801）</w:t>
            </w:r>
          </w:p>
        </w:tc>
        <w:tc>
          <w:tcPr>
            <w:tcW w:w="788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本科及以上</w:t>
            </w:r>
          </w:p>
        </w:tc>
        <w:tc>
          <w:tcPr>
            <w:tcW w:w="788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学士及以上</w:t>
            </w:r>
          </w:p>
        </w:tc>
        <w:tc>
          <w:tcPr>
            <w:tcW w:w="7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社会人士</w:t>
            </w:r>
          </w:p>
        </w:tc>
        <w:tc>
          <w:tcPr>
            <w:tcW w:w="811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5周岁以下</w:t>
            </w:r>
          </w:p>
        </w:tc>
        <w:tc>
          <w:tcPr>
            <w:tcW w:w="69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执业医师</w:t>
            </w:r>
          </w:p>
        </w:tc>
        <w:tc>
          <w:tcPr>
            <w:tcW w:w="228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2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须取得住院医师规范化培训合格证书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3" w:hRule="atLeast"/>
          <w:jc w:val="center"/>
        </w:trPr>
        <w:tc>
          <w:tcPr>
            <w:tcW w:w="125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惠州市第一妇幼保健院</w:t>
            </w:r>
          </w:p>
        </w:tc>
        <w:tc>
          <w:tcPr>
            <w:tcW w:w="1052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新生儿科医师</w:t>
            </w:r>
          </w:p>
        </w:tc>
        <w:tc>
          <w:tcPr>
            <w:tcW w:w="749" w:type="dxa"/>
            <w:vAlign w:val="center"/>
          </w:tcPr>
          <w:p>
            <w:pPr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05</w:t>
            </w:r>
          </w:p>
        </w:tc>
        <w:tc>
          <w:tcPr>
            <w:tcW w:w="1301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临床诊疗、教学、科研等工作</w:t>
            </w:r>
          </w:p>
        </w:tc>
        <w:tc>
          <w:tcPr>
            <w:tcW w:w="6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82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临床医学（B100301）</w:t>
            </w:r>
          </w:p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儿科学（B100307）</w:t>
            </w:r>
          </w:p>
        </w:tc>
        <w:tc>
          <w:tcPr>
            <w:tcW w:w="788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本科</w:t>
            </w:r>
          </w:p>
        </w:tc>
        <w:tc>
          <w:tcPr>
            <w:tcW w:w="788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学士</w:t>
            </w:r>
          </w:p>
        </w:tc>
        <w:tc>
          <w:tcPr>
            <w:tcW w:w="7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社会人士</w:t>
            </w:r>
          </w:p>
        </w:tc>
        <w:tc>
          <w:tcPr>
            <w:tcW w:w="811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35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周岁以下</w:t>
            </w:r>
          </w:p>
        </w:tc>
        <w:tc>
          <w:tcPr>
            <w:tcW w:w="69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执业医师</w:t>
            </w:r>
          </w:p>
        </w:tc>
        <w:tc>
          <w:tcPr>
            <w:tcW w:w="228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2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须取得住院医师规范化培训合格证书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3" w:hRule="atLeast"/>
          <w:jc w:val="center"/>
        </w:trPr>
        <w:tc>
          <w:tcPr>
            <w:tcW w:w="125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惠州市第一妇幼保健院</w:t>
            </w:r>
          </w:p>
        </w:tc>
        <w:tc>
          <w:tcPr>
            <w:tcW w:w="1052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皮肤科医师</w:t>
            </w:r>
          </w:p>
        </w:tc>
        <w:tc>
          <w:tcPr>
            <w:tcW w:w="749" w:type="dxa"/>
            <w:vAlign w:val="center"/>
          </w:tcPr>
          <w:p>
            <w:pPr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06</w:t>
            </w:r>
          </w:p>
        </w:tc>
        <w:tc>
          <w:tcPr>
            <w:tcW w:w="1301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临床诊疗、教学、科研等工作</w:t>
            </w:r>
          </w:p>
        </w:tc>
        <w:tc>
          <w:tcPr>
            <w:tcW w:w="6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82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临床医学（B100301）</w:t>
            </w:r>
          </w:p>
        </w:tc>
        <w:tc>
          <w:tcPr>
            <w:tcW w:w="788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本科</w:t>
            </w:r>
          </w:p>
        </w:tc>
        <w:tc>
          <w:tcPr>
            <w:tcW w:w="788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学士</w:t>
            </w:r>
          </w:p>
        </w:tc>
        <w:tc>
          <w:tcPr>
            <w:tcW w:w="7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社会人士</w:t>
            </w:r>
          </w:p>
        </w:tc>
        <w:tc>
          <w:tcPr>
            <w:tcW w:w="811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5周岁以下</w:t>
            </w:r>
          </w:p>
        </w:tc>
        <w:tc>
          <w:tcPr>
            <w:tcW w:w="69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执业医师</w:t>
            </w:r>
          </w:p>
        </w:tc>
        <w:tc>
          <w:tcPr>
            <w:tcW w:w="228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具有5年以上二甲以上医院皮肤科或公立皮肤病医院工作经验</w:t>
            </w:r>
          </w:p>
        </w:tc>
        <w:tc>
          <w:tcPr>
            <w:tcW w:w="182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须取得住院医师规范化培训合格证书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3" w:hRule="atLeast"/>
          <w:jc w:val="center"/>
        </w:trPr>
        <w:tc>
          <w:tcPr>
            <w:tcW w:w="125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惠州市第一妇幼保健院</w:t>
            </w:r>
          </w:p>
        </w:tc>
        <w:tc>
          <w:tcPr>
            <w:tcW w:w="1052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重症医学科护理师</w:t>
            </w:r>
          </w:p>
        </w:tc>
        <w:tc>
          <w:tcPr>
            <w:tcW w:w="749" w:type="dxa"/>
            <w:vAlign w:val="center"/>
          </w:tcPr>
          <w:p>
            <w:pPr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07</w:t>
            </w:r>
          </w:p>
        </w:tc>
        <w:tc>
          <w:tcPr>
            <w:tcW w:w="1301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临床诊疗、教学、科研等工作</w:t>
            </w:r>
          </w:p>
        </w:tc>
        <w:tc>
          <w:tcPr>
            <w:tcW w:w="6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82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护理学（B100501）</w:t>
            </w:r>
          </w:p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护理（C100401）</w:t>
            </w:r>
          </w:p>
        </w:tc>
        <w:tc>
          <w:tcPr>
            <w:tcW w:w="788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大专及以上</w:t>
            </w:r>
          </w:p>
        </w:tc>
        <w:tc>
          <w:tcPr>
            <w:tcW w:w="788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7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社会人士</w:t>
            </w:r>
          </w:p>
        </w:tc>
        <w:tc>
          <w:tcPr>
            <w:tcW w:w="811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30周岁以下</w:t>
            </w:r>
          </w:p>
        </w:tc>
        <w:tc>
          <w:tcPr>
            <w:tcW w:w="69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护理师</w:t>
            </w:r>
          </w:p>
        </w:tc>
        <w:tc>
          <w:tcPr>
            <w:tcW w:w="228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有2年以上三级医院成人重症医学科工作经验</w:t>
            </w:r>
          </w:p>
        </w:tc>
        <w:tc>
          <w:tcPr>
            <w:tcW w:w="182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3" w:hRule="atLeast"/>
          <w:jc w:val="center"/>
        </w:trPr>
        <w:tc>
          <w:tcPr>
            <w:tcW w:w="125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惠州市第一妇幼保健院</w:t>
            </w:r>
          </w:p>
        </w:tc>
        <w:tc>
          <w:tcPr>
            <w:tcW w:w="1052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医务部办事员</w:t>
            </w:r>
          </w:p>
        </w:tc>
        <w:tc>
          <w:tcPr>
            <w:tcW w:w="749" w:type="dxa"/>
            <w:vAlign w:val="center"/>
          </w:tcPr>
          <w:p>
            <w:pPr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08</w:t>
            </w:r>
          </w:p>
        </w:tc>
        <w:tc>
          <w:tcPr>
            <w:tcW w:w="1301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医务部日常工作</w:t>
            </w:r>
          </w:p>
        </w:tc>
        <w:tc>
          <w:tcPr>
            <w:tcW w:w="6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82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环境与公共卫生管理</w:t>
            </w:r>
          </w:p>
        </w:tc>
        <w:tc>
          <w:tcPr>
            <w:tcW w:w="788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研究生</w:t>
            </w:r>
          </w:p>
        </w:tc>
        <w:tc>
          <w:tcPr>
            <w:tcW w:w="788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硕士</w:t>
            </w:r>
          </w:p>
        </w:tc>
        <w:tc>
          <w:tcPr>
            <w:tcW w:w="7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highlight w:val="none"/>
              </w:rPr>
              <w:t>2022年应届毕业生</w:t>
            </w:r>
          </w:p>
        </w:tc>
        <w:tc>
          <w:tcPr>
            <w:tcW w:w="811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30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周岁以下</w:t>
            </w:r>
          </w:p>
        </w:tc>
        <w:tc>
          <w:tcPr>
            <w:tcW w:w="69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28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2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3" w:hRule="atLeast"/>
          <w:jc w:val="center"/>
        </w:trPr>
        <w:tc>
          <w:tcPr>
            <w:tcW w:w="125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惠州市第一妇幼保健院</w:t>
            </w:r>
          </w:p>
        </w:tc>
        <w:tc>
          <w:tcPr>
            <w:tcW w:w="1052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科教部办事员</w:t>
            </w:r>
          </w:p>
        </w:tc>
        <w:tc>
          <w:tcPr>
            <w:tcW w:w="749" w:type="dxa"/>
            <w:vAlign w:val="center"/>
          </w:tcPr>
          <w:p>
            <w:pPr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009</w:t>
            </w:r>
          </w:p>
        </w:tc>
        <w:tc>
          <w:tcPr>
            <w:tcW w:w="1301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科教部日常工作</w:t>
            </w:r>
          </w:p>
        </w:tc>
        <w:tc>
          <w:tcPr>
            <w:tcW w:w="634" w:type="dxa"/>
            <w:vAlign w:val="center"/>
          </w:tcPr>
          <w:p>
            <w:pPr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82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英语等相关专业</w:t>
            </w:r>
          </w:p>
        </w:tc>
        <w:tc>
          <w:tcPr>
            <w:tcW w:w="788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本科</w:t>
            </w:r>
          </w:p>
        </w:tc>
        <w:tc>
          <w:tcPr>
            <w:tcW w:w="788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7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811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35岁以下</w:t>
            </w:r>
          </w:p>
        </w:tc>
        <w:tc>
          <w:tcPr>
            <w:tcW w:w="69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28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具有5年以上相关工作经验，熟悉教学、文字功底扎实者优先</w:t>
            </w:r>
          </w:p>
        </w:tc>
        <w:tc>
          <w:tcPr>
            <w:tcW w:w="182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3" w:hRule="atLeast"/>
          <w:jc w:val="center"/>
        </w:trPr>
        <w:tc>
          <w:tcPr>
            <w:tcW w:w="125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惠州市第一妇幼保健院</w:t>
            </w:r>
          </w:p>
        </w:tc>
        <w:tc>
          <w:tcPr>
            <w:tcW w:w="1052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设备部仓库管理员</w:t>
            </w:r>
          </w:p>
        </w:tc>
        <w:tc>
          <w:tcPr>
            <w:tcW w:w="749" w:type="dxa"/>
            <w:vAlign w:val="center"/>
          </w:tcPr>
          <w:p>
            <w:pPr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010</w:t>
            </w:r>
          </w:p>
        </w:tc>
        <w:tc>
          <w:tcPr>
            <w:tcW w:w="1301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设备部仓库管理工作</w:t>
            </w:r>
          </w:p>
        </w:tc>
        <w:tc>
          <w:tcPr>
            <w:tcW w:w="634" w:type="dxa"/>
            <w:vAlign w:val="center"/>
          </w:tcPr>
          <w:p>
            <w:pPr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82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计算机等相关专业</w:t>
            </w:r>
          </w:p>
        </w:tc>
        <w:tc>
          <w:tcPr>
            <w:tcW w:w="788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大专</w:t>
            </w:r>
          </w:p>
        </w:tc>
        <w:tc>
          <w:tcPr>
            <w:tcW w:w="788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7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811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40岁以下</w:t>
            </w:r>
          </w:p>
        </w:tc>
        <w:tc>
          <w:tcPr>
            <w:tcW w:w="69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28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具有5年以上三级医院相关工作经验</w:t>
            </w:r>
          </w:p>
        </w:tc>
        <w:tc>
          <w:tcPr>
            <w:tcW w:w="182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6C95803-4689-4BA0-9132-A710B7BBEAB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liNjU4MDFkYjMxYmY3NzVjNTU3MDFiZWY5NDVjZjgifQ=="/>
  </w:docVars>
  <w:rsids>
    <w:rsidRoot w:val="00172A27"/>
    <w:rsid w:val="035C1D92"/>
    <w:rsid w:val="04EC68DE"/>
    <w:rsid w:val="05CC64B2"/>
    <w:rsid w:val="08E9737B"/>
    <w:rsid w:val="096D2198"/>
    <w:rsid w:val="09AA2B27"/>
    <w:rsid w:val="0A313A09"/>
    <w:rsid w:val="0A3715B1"/>
    <w:rsid w:val="0AA51394"/>
    <w:rsid w:val="0B495DF7"/>
    <w:rsid w:val="0C6B611B"/>
    <w:rsid w:val="0C7A32D5"/>
    <w:rsid w:val="0CA525BF"/>
    <w:rsid w:val="0ED51CB1"/>
    <w:rsid w:val="107F0244"/>
    <w:rsid w:val="15C74F71"/>
    <w:rsid w:val="16A52376"/>
    <w:rsid w:val="17AB589B"/>
    <w:rsid w:val="1AA70A2F"/>
    <w:rsid w:val="1B0C6E09"/>
    <w:rsid w:val="1B7444D0"/>
    <w:rsid w:val="1DA33B45"/>
    <w:rsid w:val="1E3C564C"/>
    <w:rsid w:val="1E4E27A9"/>
    <w:rsid w:val="1FB75686"/>
    <w:rsid w:val="20341BB2"/>
    <w:rsid w:val="21FC0F68"/>
    <w:rsid w:val="228A66CA"/>
    <w:rsid w:val="25BE4BFB"/>
    <w:rsid w:val="26761F03"/>
    <w:rsid w:val="26DB4CC0"/>
    <w:rsid w:val="29167E10"/>
    <w:rsid w:val="2A5B4733"/>
    <w:rsid w:val="2B3150B1"/>
    <w:rsid w:val="2C037628"/>
    <w:rsid w:val="2CB21518"/>
    <w:rsid w:val="30466FFB"/>
    <w:rsid w:val="34AC54F6"/>
    <w:rsid w:val="39CD7BBA"/>
    <w:rsid w:val="39D101DD"/>
    <w:rsid w:val="3B9F54F4"/>
    <w:rsid w:val="3C825373"/>
    <w:rsid w:val="3D1B504E"/>
    <w:rsid w:val="3D420030"/>
    <w:rsid w:val="3FA44346"/>
    <w:rsid w:val="41136C4C"/>
    <w:rsid w:val="42204583"/>
    <w:rsid w:val="42514F68"/>
    <w:rsid w:val="482A12AC"/>
    <w:rsid w:val="48337F59"/>
    <w:rsid w:val="486E09BA"/>
    <w:rsid w:val="48762D5D"/>
    <w:rsid w:val="499A5CF7"/>
    <w:rsid w:val="4D2C59DE"/>
    <w:rsid w:val="519D5AF2"/>
    <w:rsid w:val="51D83E47"/>
    <w:rsid w:val="52AF59EE"/>
    <w:rsid w:val="52BA1024"/>
    <w:rsid w:val="53E93358"/>
    <w:rsid w:val="557B6486"/>
    <w:rsid w:val="55D335D4"/>
    <w:rsid w:val="565B3FD3"/>
    <w:rsid w:val="573E39BB"/>
    <w:rsid w:val="593C041D"/>
    <w:rsid w:val="5A254E2A"/>
    <w:rsid w:val="5A5206B3"/>
    <w:rsid w:val="5B1365AB"/>
    <w:rsid w:val="5C07750A"/>
    <w:rsid w:val="5E1022D6"/>
    <w:rsid w:val="5F062F6E"/>
    <w:rsid w:val="600F71BA"/>
    <w:rsid w:val="608E30BA"/>
    <w:rsid w:val="62F535A5"/>
    <w:rsid w:val="63152B80"/>
    <w:rsid w:val="63891C79"/>
    <w:rsid w:val="64C9720E"/>
    <w:rsid w:val="66A73F54"/>
    <w:rsid w:val="66CF50ED"/>
    <w:rsid w:val="675C1F55"/>
    <w:rsid w:val="679F554F"/>
    <w:rsid w:val="68DE2274"/>
    <w:rsid w:val="6A234003"/>
    <w:rsid w:val="6AC4118B"/>
    <w:rsid w:val="6AC71808"/>
    <w:rsid w:val="70B35C4C"/>
    <w:rsid w:val="72985D7A"/>
    <w:rsid w:val="742D3D4A"/>
    <w:rsid w:val="747843D5"/>
    <w:rsid w:val="75477D85"/>
    <w:rsid w:val="7649340C"/>
    <w:rsid w:val="77474325"/>
    <w:rsid w:val="7A870C76"/>
    <w:rsid w:val="7C164F8C"/>
    <w:rsid w:val="7DB80315"/>
    <w:rsid w:val="7F8734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ody Text"/>
    <w:basedOn w:val="1"/>
    <w:next w:val="4"/>
    <w:qFormat/>
    <w:uiPriority w:val="0"/>
    <w:pPr>
      <w:spacing w:line="560" w:lineRule="exact"/>
      <w:jc w:val="center"/>
    </w:pPr>
    <w:rPr>
      <w:rFonts w:ascii="仿宋_GB2312" w:eastAsia="仿宋_GB2312"/>
      <w:b/>
      <w:bCs/>
      <w:sz w:val="36"/>
    </w:rPr>
  </w:style>
  <w:style w:type="paragraph" w:styleId="4">
    <w:name w:val="Title"/>
    <w:basedOn w:val="1"/>
    <w:next w:val="5"/>
    <w:qFormat/>
    <w:uiPriority w:val="0"/>
    <w:pPr>
      <w:spacing w:before="240" w:after="60" w:line="240" w:lineRule="auto"/>
      <w:ind w:firstLineChars="0"/>
      <w:jc w:val="center"/>
      <w:textAlignment w:val="baseline"/>
    </w:pPr>
    <w:rPr>
      <w:rFonts w:ascii="Cambria" w:hAnsi="Cambria" w:eastAsia="宋体" w:cs="Times New Roman"/>
      <w:b/>
      <w:bCs/>
      <w:kern w:val="2"/>
      <w:sz w:val="32"/>
      <w:szCs w:val="32"/>
      <w:lang w:val="en-US" w:eastAsia="zh-CN" w:bidi="ar-SA"/>
    </w:rPr>
  </w:style>
  <w:style w:type="paragraph" w:styleId="5">
    <w:name w:val="Body Text Indent"/>
    <w:basedOn w:val="1"/>
    <w:next w:val="1"/>
    <w:qFormat/>
    <w:uiPriority w:val="0"/>
    <w:pPr>
      <w:ind w:firstLine="480" w:firstLineChars="2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Hyperlink"/>
    <w:basedOn w:val="10"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1405</Words>
  <Characters>1536</Characters>
  <Lines>0</Lines>
  <Paragraphs>0</Paragraphs>
  <TotalTime>15</TotalTime>
  <ScaleCrop>false</ScaleCrop>
  <LinksUpToDate>false</LinksUpToDate>
  <CharactersWithSpaces>1716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2022-01-07T03:19:00Z</dcterms:created>
  <dc:creator>陈圆圆</dc:creator>
  <cp:lastModifiedBy>巫华英</cp:lastModifiedBy>
  <cp:lastPrinted>2022-09-28T06:54:00Z</cp:lastPrinted>
  <dcterms:modified xsi:type="dcterms:W3CDTF">2022-10-18T01:15:12Z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D436D6A0B36A4510AC55747840513C94</vt:lpwstr>
  </property>
</Properties>
</file>