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2：</w:t>
      </w:r>
    </w:p>
    <w:p>
      <w:pPr>
        <w:pStyle w:val="3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资格复审资料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1.本人有效身份原件及复印件；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2.所有学历毕业证和学位证原件及复印件、有效期30天内《教育部学历证书电子注册备案表》（通过学历查询网站“http://www.chsi.com.cn”）；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color="auto" w:fill="FFFFFF"/>
        </w:rPr>
        <w:t>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val="en-US" w:eastAsia="zh-CN"/>
        </w:rPr>
        <w:t>株洲市二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val="en-US" w:eastAsia="zh-CN"/>
        </w:rPr>
        <w:t>医院2022年劳务派遣护理人员招聘报名表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color="auto" w:fill="FFFFFF"/>
        </w:rPr>
        <w:t>》（附件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color="auto" w:fill="FFFFFF"/>
        </w:rPr>
        <w:t>）</w:t>
      </w:r>
    </w:p>
    <w:p>
      <w:pPr>
        <w:spacing w:line="560" w:lineRule="exact"/>
        <w:ind w:firstLine="640" w:firstLineChars="200"/>
        <w:rPr>
          <w:rFonts w:hint="default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5.护士执业证书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或2022年通过护士执业证考试成绩合格单</w:t>
      </w:r>
    </w:p>
    <w:p>
      <w:pPr>
        <w:spacing w:line="560" w:lineRule="exact"/>
        <w:ind w:firstLine="640" w:firstLineChars="200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6.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工作经历证明原件及复印件（工作证明要与执业证书执业地点一致）</w:t>
      </w:r>
      <w:r>
        <w:rPr>
          <w:rFonts w:hint="eastAsia" w:ascii="仿宋_GB2312" w:hAnsi="Times New Roman" w:eastAsia="仿宋_GB2312" w:cs="Times New Roman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7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.居民健康码、通信行程码截图（彩色打印面试时提供）（24小时内）。</w:t>
      </w:r>
    </w:p>
    <w:p>
      <w:pPr>
        <w:spacing w:line="560" w:lineRule="exact"/>
        <w:ind w:firstLine="640" w:firstLineChars="200"/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8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.面试当天还需要提供48小时内新冠病毒核酸检测“阴性”结果检测报告，核酸检测须到当地卫生行政部门认可，具有检测资质的定点检测医疗机构进行。</w:t>
      </w:r>
    </w:p>
    <w:p>
      <w:pPr>
        <w:spacing w:line="560" w:lineRule="exact"/>
        <w:ind w:firstLine="640" w:firstLineChars="200"/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9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.个人健康信息申报卡（附件3）。</w:t>
      </w:r>
    </w:p>
    <w:p>
      <w:pPr>
        <w:pStyle w:val="2"/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</w:pPr>
      <w:bookmarkStart w:id="0" w:name="_GoBack"/>
      <w:bookmarkEnd w:id="0"/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420"/>
        <w:jc w:val="righ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vertAlign w:val="baselin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0MTc0OGY3MjYzNTk0ODMzMTkyNjNjZGFkNjVkN2QifQ=="/>
  </w:docVars>
  <w:rsids>
    <w:rsidRoot w:val="509621AA"/>
    <w:rsid w:val="159943C4"/>
    <w:rsid w:val="281332CE"/>
    <w:rsid w:val="2A5A37DD"/>
    <w:rsid w:val="31B24128"/>
    <w:rsid w:val="3DD403BC"/>
    <w:rsid w:val="3FBD23EC"/>
    <w:rsid w:val="42366486"/>
    <w:rsid w:val="4D265A75"/>
    <w:rsid w:val="509621AA"/>
    <w:rsid w:val="5A74435C"/>
    <w:rsid w:val="68D55C3E"/>
    <w:rsid w:val="7B0E7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2776</Words>
  <Characters>3006</Characters>
  <Lines>0</Lines>
  <Paragraphs>0</Paragraphs>
  <TotalTime>5</TotalTime>
  <ScaleCrop>false</ScaleCrop>
  <LinksUpToDate>false</LinksUpToDate>
  <CharactersWithSpaces>3253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2022-09-22T07:02:00Z</dcterms:created>
  <dc:creator>米多多</dc:creator>
  <cp:lastModifiedBy>PL露</cp:lastModifiedBy>
  <dcterms:modified xsi:type="dcterms:W3CDTF">2022-09-22T09:37:20Z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A686D64820D54025A8DFCA1DBBFD7767</vt:lpwstr>
  </property>
</Properties>
</file>