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Times New Roman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考试防疫工作操作指引</w:t>
      </w:r>
    </w:p>
    <w:bookmarkEnd w:id="0"/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  <w:highlight w:val="none"/>
        </w:rPr>
      </w:pP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一、考前准备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（一）考生健康管理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各地各单位组织大型考试时，所有考生须从考前7天起，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(l）正常参加考试：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“粤康码”为绿码，通信大数据行程卡正常（考前7天内无国内中高风险地区及所在地市旅居史），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凭考前48小时内核酸检测阴性证明，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经现场测量体温正常（体温&lt;37.3℃）的考生可正常参加考试。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(2）不得参加考试：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①“粤康码”为红码或黄码的考生；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②正处于隔离治疗期的确诊病例、无症状感染者，以及隔离期未满的密切接触者、密切接触者的密切接触者（以下简称次密切接触者）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③未按照广东防控政策完成健康管理的境外旅居史人员、国内中高风险地区及所在地市（直辖市为区）其他地区的考生；</w:t>
      </w:r>
    </w:p>
    <w:p>
      <w:pPr>
        <w:spacing w:line="580" w:lineRule="exact"/>
        <w:ind w:firstLine="642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④不能提供考前48小时内核酸检测阴性证明的考生。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(3）安排至隔离考场考试：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①密切接触者解除隔离后7天内的考生；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②考前7天内（不含考试当天）有发热等疑似症状的考生；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③现场测量体温不正常（体温≥37.3℃），在临时观察区适当休息后使用水银体温计再次测量体温仍然不正常，考生近7天无中高风险地区所在地市旅居史，先在隔离考场考试再检测核酸；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④发生本地疫情时，封闭区、封控区的考生，能提供考前48小时内核酸检测阴性证明，且由现场指挥部组织评估，出具放行条，实现专人专车闭环接转。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（二）考务工作人员管理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以下人员不得担任考务工作人员：目前为新冠肺炎确诊病例、疑似病例、无症状感染者及密切接触者；已治愈出院的确诊病例和已解除集中隔离医学观察的无症状感染者，尚在随访及医学观察期内的人员；入境后处于集中隔离医学观察期等人员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所有考务工作人员要提前在“粤康码”等健康二维码上进行健康申报，早晚测量体温，自我观察有无咳嗽、乏力等疑似症状，出现异常的及时就诊，排除新冠肺炎等重点传染病、体温恢复正常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小时后方可上岗。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参加考试组织的所有工作人员应提前进入考点，进行疫情防控专题培训，明确疫情防控相关技术和工作要求，未经培训人员不得上岗。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（三）考点管理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合理选择考点，一般应避免在人员密集和流动性大的车站、医院、商业区等地点附近安排考点。发生过疫情的地点，原则上不做考点使用。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扩大考点外警戒范围。为防止考点外送考人员聚集，各考点外围要设立警戒线，扩大警戒区域范围，除本校原有师生员工外，仅限考生和考试工作人员进入。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点入口设置足够数量的体温检测通道，配置自动体温检测仪或手持式体温枪，对所有进入考点的考生和考试工作人员进行体温检测。各考点要提前对考生入场体温检测速度进行测算，确保考生入场快速、有序、准时进行。体温检测通道旁设置具备防疫条件的临时医学观察点，安排专业人员值守，对体温检测异常考生进行复核和等候处置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设置由考点入口到考场的专用通道，考生完成考点入口体温检测相关程序后，通过专用通道直接前往考场，不得在考点内随意走动。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各考点根据考生规模设置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个以上带防护措施的发热考生隔离考场。隔离考场应与正常考场隔开一定距离，有独立的洗手或手消毒设施，同时配备具备防疫条件的监考员和工作人员。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6.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低风险地区每个考场按</w:t>
      </w:r>
      <w:r>
        <w:rPr>
          <w:rFonts w:ascii="仿宋_GB2312" w:hAnsi="仿宋" w:eastAsia="仿宋_GB2312" w:cs="仿宋_GB2312"/>
          <w:sz w:val="32"/>
          <w:szCs w:val="32"/>
          <w:highlight w:val="none"/>
        </w:rPr>
        <w:t>30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名考生进行编排，考场内的考生座位横向间距</w:t>
      </w:r>
      <w:r>
        <w:rPr>
          <w:rFonts w:ascii="仿宋_GB2312" w:hAnsi="仿宋" w:eastAsia="仿宋_GB2312" w:cs="仿宋_GB2312"/>
          <w:sz w:val="32"/>
          <w:szCs w:val="32"/>
          <w:highlight w:val="none"/>
        </w:rPr>
        <w:t>80</w:t>
      </w:r>
      <w:r>
        <w:rPr>
          <w:rFonts w:hint="eastAsia" w:ascii="仿宋_GB2312" w:hAnsi="仿宋" w:eastAsia="仿宋_GB2312" w:cs="仿宋_GB2312"/>
          <w:sz w:val="32"/>
          <w:szCs w:val="32"/>
          <w:highlight w:val="none"/>
        </w:rPr>
        <w:t>厘米以上，纵向间距根据考场实际面积尽量增大；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非低风险地区考场内座位设置前后左右均应保持大于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100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厘米的间距（考场安排考生人数可低于标准化考场要求）。在隔离考场考试的考生原则上须一人一间，若隔离考场不够用时，采取最前排、最后排或四角排位的方式多人共用一间，最多一间考场不超过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人。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前进行至少一次彻底的卫生大扫除和至少一次预防性消毒（包括空调通风系统）。指定专人对考生通道（含楼梯、电梯等）、考场、卫生间等场所和门窗把手、台面、开关等高频次接触物体表面进行预防性消毒，并明确张贴完成标识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考点警戒线围蔽区域内要有足够数量的活水龙头和洗手液，便于考生洗手。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考点设医疗站，根据考生规模和考试工作人员情况，储备足够数量的医用外科口罩、测温设备、洗手液、快速手消毒液、含氯消毒剂、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75%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浓度乙醇消毒液等卫生防护和消毒物资并有专业人员值守。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（四）试卷管理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参与试卷领取、运送、保管、整理、分发、收卷等各环节的工作人员要提前在“粤康码”等健康二维码上进行健康申报，早晚测量体温，身体异常的要及时诊断，有发热、乏力、咳嗽、咽痛等可疑症状的不得参与试卷管理环节相关工作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试卷运送车辆提前消毒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试卷接收、清点、分发场所安排在通风良好的室内。试卷保管场所进行彻底消毒，试卷保密室存放试卷前要进行通风。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二、考试实施期间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（一）考生管理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考前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分钟起，考点组织考生，沿体温检测通道，保持间隔，分散有序入场。所有考生要求佩戴口罩，逐一检测体温，核查准考证、身份证、“粤康码”等健康码。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考点可在考场入口准备一定数量的快速手消毒液供考生使用。考生使用快速手消毒液消毒双手后，应直接进入考场考试，尽量避免再用手接触其他物品。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3.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考生应按规定或监考人员的要求佩戴口罩。考生进出考点考场时，须全程佩戴口罩，但不能因口罩佩戴影响身份核验。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（二）考务人员管理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监考人员和工作人员全程佩戴口罩，并做好防护措施。负责隔离考场的监考人员和工作人员应在卫生专业人员指导下，做好充足的防疫措施。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（三）考点管理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保持考场适宜温度和通风。考场启用前一天，提前开窗通风，不少于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小时。在条件允许的情况下，考务办公室和考场尽量保持自然通风。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保持电梯风扇正常运转，引导人员分散乘梯，电梯门口及电梯间内可放置纸巾。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严格进行卫生间清洁消毒，保障排风扇正常运转，保持空气流通，确保下水道畅通。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组织开展考点疫情防控巡查，督促指导进入考点的考生及考务工作人员遵守相关防疫要求，及时对考生进行疏导、分流，保持安全距离。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三、考试结束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（一）考生管理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考试结束，指引考生尽快离开考场，分散人流，避免聚集。防止考生拥挤在出口处。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Times New Roman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（二）考点管理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每场次考试结束后，应开窗通风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分钟以上，可采用风扇等设备加强机械通风，如使用空调，应当保证空调系统供风安全，保证充足的新风输入，所有排风直接排到室外。空调运行时门窗不要完全闭合。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考试结束后对考场进行通风换气，所有物体表面和地面进行消毒，并保持环境清洁。隔离考场的消毒工作在卫生专业人员指引下进行严格终末消毒。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四、异常情况处置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仍在隔离治疗期的确诊、疑似病例或无症状感染者，以及隔离期未满的密切接触者，不得参加笔试。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考生考试期间出现咳嗽、呼吸困难、腹泻等不适症状或检测发现体温≥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℃时，由工作人员立即将异常人员带至临时医学观察点，为其佩戴一次性使用医用外科口罩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已佩戴的确认佩戴规范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，由考点医务人员对其进行排查。异常人员带离后，要提醒在场人员做好个人防护，注意观察自身状况。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医务人员对异常人员再次进行体温检测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应使用水银体温计检测腋温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和询问，分类进行处置：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(1)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如果确认体温≥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℃或有咳嗽、腹泻等症状，且有境外或国内中、高风险等疫情重点地区旅居史或接触史等流行病学史的，应参照疑似病例处置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;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sz w:val="32"/>
          <w:szCs w:val="32"/>
          <w:highlight w:val="none"/>
        </w:rPr>
        <w:t>(2)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如果确认体温≥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℃或有咳嗽、腹泻等症状，但没有上述流行病学史的，应在做好个人防护的情况下，安排其经备用通道至隔离考场考试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;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考生从普通考场转移至隔离考场所耽误的时间，经考点向考区主考申请，得到批准后予以补齐。当科目考试结束时，由考点主考简要向所涉及考场的考生进行解释和说明，避免其他考生恐慌。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.隔离考场考试的考生如出现新冠肺炎疑似病例或确诊病例，应由专业人员及时做好考场的终末消毒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spacing w:line="600" w:lineRule="exact"/>
        <w:ind w:left="600" w:right="285" w:firstLine="615"/>
        <w:jc w:val="center"/>
        <w:rPr>
          <w:rFonts w:eastAsia="仿宋_GB2312"/>
          <w:sz w:val="31"/>
          <w:szCs w:val="31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20900000000000000"/>
    <w:charset w:val="86"/>
    <w:family w:val="auto"/>
    <w:pitch w:val="default"/>
    <w:sig w:usb0="00000001" w:usb1="08010000" w:usb2="0000001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6979"/>
        <w:tab w:val="clear" w:pos="4140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lkMDM1MzI4ZDQxZGJjMGU4OGM1ZWMyYmVjNDU3NTMifQ=="/>
  </w:docVars>
  <w:rsids>
    <w:rsidRoot w:val="0068451D"/>
    <w:rsid w:val="00017381"/>
    <w:rsid w:val="001C6296"/>
    <w:rsid w:val="00244583"/>
    <w:rsid w:val="005C332B"/>
    <w:rsid w:val="00683917"/>
    <w:rsid w:val="0068451D"/>
    <w:rsid w:val="008555F9"/>
    <w:rsid w:val="008F10A7"/>
    <w:rsid w:val="00D27AC0"/>
    <w:rsid w:val="01DE3F9E"/>
    <w:rsid w:val="055F153B"/>
    <w:rsid w:val="06772C90"/>
    <w:rsid w:val="0CEA2AF1"/>
    <w:rsid w:val="0F044282"/>
    <w:rsid w:val="113450C7"/>
    <w:rsid w:val="11E12C61"/>
    <w:rsid w:val="12597E6A"/>
    <w:rsid w:val="158A3ECC"/>
    <w:rsid w:val="166A07E2"/>
    <w:rsid w:val="17A47F8C"/>
    <w:rsid w:val="1828045F"/>
    <w:rsid w:val="190C23A4"/>
    <w:rsid w:val="19F100C4"/>
    <w:rsid w:val="1A065E3F"/>
    <w:rsid w:val="1A756224"/>
    <w:rsid w:val="1C327B16"/>
    <w:rsid w:val="1C9B12FC"/>
    <w:rsid w:val="1E030B35"/>
    <w:rsid w:val="1E7F2491"/>
    <w:rsid w:val="1E803E60"/>
    <w:rsid w:val="1FD7B9C6"/>
    <w:rsid w:val="20E21B80"/>
    <w:rsid w:val="21660056"/>
    <w:rsid w:val="21664758"/>
    <w:rsid w:val="21D51D9A"/>
    <w:rsid w:val="227C59F7"/>
    <w:rsid w:val="239B0E60"/>
    <w:rsid w:val="23AB6760"/>
    <w:rsid w:val="242319A3"/>
    <w:rsid w:val="256E59C9"/>
    <w:rsid w:val="25E113F6"/>
    <w:rsid w:val="27AB5E18"/>
    <w:rsid w:val="281E2A69"/>
    <w:rsid w:val="29DC69C3"/>
    <w:rsid w:val="2AC13B31"/>
    <w:rsid w:val="2DB5B727"/>
    <w:rsid w:val="2F852E51"/>
    <w:rsid w:val="31861AF5"/>
    <w:rsid w:val="31C07278"/>
    <w:rsid w:val="32637BCF"/>
    <w:rsid w:val="329E109B"/>
    <w:rsid w:val="33750523"/>
    <w:rsid w:val="34A21649"/>
    <w:rsid w:val="34D4617C"/>
    <w:rsid w:val="35CD4E62"/>
    <w:rsid w:val="35EF3668"/>
    <w:rsid w:val="380138D5"/>
    <w:rsid w:val="3A1E5D66"/>
    <w:rsid w:val="3BDCCA7D"/>
    <w:rsid w:val="3C7315DC"/>
    <w:rsid w:val="3C7C9E02"/>
    <w:rsid w:val="3CAC5876"/>
    <w:rsid w:val="3D722091"/>
    <w:rsid w:val="3E0B5852"/>
    <w:rsid w:val="3E2245A8"/>
    <w:rsid w:val="3E6F29A7"/>
    <w:rsid w:val="3EF64A95"/>
    <w:rsid w:val="3F801771"/>
    <w:rsid w:val="40854466"/>
    <w:rsid w:val="40AE3F2B"/>
    <w:rsid w:val="43AB20C9"/>
    <w:rsid w:val="443E6F82"/>
    <w:rsid w:val="451851EA"/>
    <w:rsid w:val="4B2845CC"/>
    <w:rsid w:val="4B410D22"/>
    <w:rsid w:val="4DE07BD1"/>
    <w:rsid w:val="4F89745A"/>
    <w:rsid w:val="5075308D"/>
    <w:rsid w:val="511C0650"/>
    <w:rsid w:val="51640797"/>
    <w:rsid w:val="520C0A90"/>
    <w:rsid w:val="526D56C0"/>
    <w:rsid w:val="531F2322"/>
    <w:rsid w:val="53871321"/>
    <w:rsid w:val="570B4F0A"/>
    <w:rsid w:val="577D3822"/>
    <w:rsid w:val="58496521"/>
    <w:rsid w:val="592616D2"/>
    <w:rsid w:val="5B3A7AB8"/>
    <w:rsid w:val="5BDF5DE5"/>
    <w:rsid w:val="5C54188A"/>
    <w:rsid w:val="5CF874DA"/>
    <w:rsid w:val="5EF0076B"/>
    <w:rsid w:val="5F224477"/>
    <w:rsid w:val="60DF4288"/>
    <w:rsid w:val="610A41E5"/>
    <w:rsid w:val="63156785"/>
    <w:rsid w:val="64571DC9"/>
    <w:rsid w:val="64A56924"/>
    <w:rsid w:val="66150795"/>
    <w:rsid w:val="6744D1E9"/>
    <w:rsid w:val="68AF32F1"/>
    <w:rsid w:val="695B3990"/>
    <w:rsid w:val="6C0027DA"/>
    <w:rsid w:val="6EAA062E"/>
    <w:rsid w:val="6F9D7480"/>
    <w:rsid w:val="6FFBF476"/>
    <w:rsid w:val="6FFDEB21"/>
    <w:rsid w:val="71597D19"/>
    <w:rsid w:val="74146CD4"/>
    <w:rsid w:val="748F26AF"/>
    <w:rsid w:val="75CD32F2"/>
    <w:rsid w:val="77457CAD"/>
    <w:rsid w:val="775566E2"/>
    <w:rsid w:val="776B1BCE"/>
    <w:rsid w:val="77DFEC35"/>
    <w:rsid w:val="77F37378"/>
    <w:rsid w:val="78BA1957"/>
    <w:rsid w:val="7A1C2E3C"/>
    <w:rsid w:val="7B025F33"/>
    <w:rsid w:val="7BFB5B86"/>
    <w:rsid w:val="7CF515FA"/>
    <w:rsid w:val="7FFD7BBC"/>
    <w:rsid w:val="958F4FC4"/>
    <w:rsid w:val="B1F92BA7"/>
    <w:rsid w:val="B9B7C28E"/>
    <w:rsid w:val="DA6D6894"/>
    <w:rsid w:val="DDF63A19"/>
    <w:rsid w:val="EBFFDC5D"/>
    <w:rsid w:val="EF96B172"/>
    <w:rsid w:val="EFF7E80F"/>
    <w:rsid w:val="F5B357AE"/>
    <w:rsid w:val="F7FBD91F"/>
    <w:rsid w:val="F9FF3B10"/>
    <w:rsid w:val="FBFB0553"/>
    <w:rsid w:val="FCDD4FB1"/>
    <w:rsid w:val="FDEC7E4B"/>
    <w:rsid w:val="FDFEDAF5"/>
    <w:rsid w:val="FE77F023"/>
    <w:rsid w:val="FF2B9A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页脚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locked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12115</Words>
  <Characters>12499</Characters>
  <Lines>92</Lines>
  <Paragraphs>26</Paragraphs>
  <TotalTime>9</TotalTime>
  <ScaleCrop>false</ScaleCrop>
  <LinksUpToDate>false</LinksUpToDate>
  <CharactersWithSpaces>12801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2014-11-04T12:08:00Z</dcterms:created>
  <dc:creator>Administrator</dc:creator>
  <cp:lastModifiedBy>uos</cp:lastModifiedBy>
  <cp:lastPrinted>2022-09-16T18:42:00Z</cp:lastPrinted>
  <dcterms:modified xsi:type="dcterms:W3CDTF">2022-09-16T18:00:11Z</dcterms:modified>
  <dc:title>附件1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7F7F2B58272D4D6E88382FAE378400D7</vt:lpwstr>
  </property>
</Properties>
</file>