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spacing w:line="56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招聘考试期间疫情防控须知</w:t>
      </w:r>
    </w:p>
    <w:p>
      <w:pPr>
        <w:spacing w:line="560" w:lineRule="exact"/>
        <w:ind w:firstLine="643" w:firstLineChars="200"/>
        <w:rPr>
          <w:rFonts w:ascii="宋体" w:hAnsi="宋体" w:eastAsia="宋体" w:cs="Times New Roman"/>
          <w:b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.考生报名时应通过“皖事通”APP实名申领安徽健康码（以下简称“安康码”），省外考生报名时应通过当地政务平台实名领取“健康码”。报名后应持续关注“安康码”（“健康码”）状态并保持通讯畅通。“红码”、“黄码”考生应咨询当地疫情防控部门，按要求通过每日健康打卡、持码人申诉、隔离观察无异常、核酸检测等方式，在考试前转为“绿码”。出示“安康码”绿码</w:t>
      </w: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及行程卡</w:t>
      </w:r>
      <w:r>
        <w:rPr>
          <w:rFonts w:hint="eastAsia" w:ascii="仿宋_GB2312" w:hAnsi="Times New Roman" w:eastAsia="仿宋_GB2312" w:cs="Times New Roman"/>
          <w:sz w:val="32"/>
          <w:szCs w:val="32"/>
        </w:rPr>
        <w:t>且体温正常的考生可正常参加考试。</w:t>
      </w:r>
    </w:p>
    <w:p>
      <w:pPr>
        <w:spacing w:line="600" w:lineRule="exact"/>
        <w:ind w:firstLine="64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报考人员应严格遵守芜湖市疫情防控工作有关要求。离芜或外地报考人员返（来）芜前在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皖事通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APP中“</w:t>
      </w:r>
      <w:r>
        <w:rPr>
          <w:rFonts w:hint="eastAsia" w:ascii="仿宋_GB2312" w:hAnsi="仿宋_GB2312" w:eastAsia="仿宋_GB2312" w:cs="仿宋_GB2312"/>
          <w:sz w:val="32"/>
          <w:szCs w:val="32"/>
        </w:rPr>
        <w:t>返（来）芜登记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”系统</w:t>
      </w:r>
      <w:r>
        <w:rPr>
          <w:rFonts w:hint="eastAsia" w:ascii="仿宋_GB2312" w:hAnsi="仿宋_GB2312" w:eastAsia="仿宋_GB2312" w:cs="仿宋_GB2312"/>
          <w:sz w:val="32"/>
          <w:szCs w:val="32"/>
        </w:rPr>
        <w:t>如实填写个人及来返信息，配合落实相关疫情防控政策。符合条件的报考人员需提供48小时内核酸检测阴性报告（外地报考人员还需提供入芜核酸检测阴性报告）。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考生应加强体温监测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，按照“一日一测，异常情况随时报”的疫情报告制度，及时将异常情况报告所在单位或社区防疫部门。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4.</w:t>
      </w:r>
      <w:r>
        <w:rPr>
          <w:rFonts w:hint="eastAsia" w:ascii="Times New Roman" w:hAnsi="Times New Roman" w:eastAsia="宋体" w:cs="Times New Roman"/>
          <w:szCs w:val="24"/>
        </w:rPr>
        <w:t xml:space="preserve"> </w:t>
      </w:r>
      <w:bookmarkStart w:id="0" w:name="_Hlk110499921"/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针对中高风险地区所在乡镇（街道）或近 7 天内社会面感染者的乡镇（街道）旅居史的人员，有发热、咳嗽等流感样症状的人员，不得参加现场考试。</w:t>
      </w:r>
      <w:bookmarkEnd w:id="0"/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ascii="仿宋_GB2312" w:hAnsi="Times New Roman" w:eastAsia="仿宋_GB2312" w:cs="Times New Roman"/>
          <w:sz w:val="32"/>
          <w:szCs w:val="32"/>
        </w:rPr>
        <w:t>5.</w:t>
      </w:r>
      <w:r>
        <w:rPr>
          <w:rFonts w:hint="eastAsia" w:ascii="仿宋_GB2312" w:hAnsi="Times New Roman" w:eastAsia="仿宋_GB2312" w:cs="Times New Roman"/>
          <w:sz w:val="32"/>
          <w:szCs w:val="32"/>
        </w:rPr>
        <w:t>考试日前1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 w:cs="Times New Roman"/>
          <w:sz w:val="32"/>
          <w:szCs w:val="32"/>
        </w:rPr>
        <w:t>天内，考生应尽量避免在国内疫情中高风险地区或国（境）外旅行、居住；尽量避免与新冠肺炎确诊病例、疑似病例、无症状感染者及中高风险区域人员接触；尽量避免去人群流动性较大、人群密集的场所聚集。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ascii="仿宋_GB2312" w:hAnsi="Times New Roman" w:eastAsia="仿宋_GB2312" w:cs="Times New Roman"/>
          <w:sz w:val="32"/>
          <w:szCs w:val="32"/>
        </w:rPr>
        <w:t>6</w:t>
      </w:r>
      <w:r>
        <w:rPr>
          <w:rFonts w:hint="eastAsia" w:ascii="仿宋_GB2312" w:hAnsi="Times New Roman" w:eastAsia="仿宋_GB2312" w:cs="Times New Roman"/>
          <w:sz w:val="32"/>
          <w:szCs w:val="32"/>
        </w:rPr>
        <w:t>.考生在备考过程中，要做好自我防护，注意个人卫生，加强营养和合理休息，防止过度紧张和疲劳，以良好心态和身体素质参加考试，避免出现发热、咳嗽等异常症状。考试当天要采取合适的出行方式前往考点，与他人保持安全间距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eastAsia" w:ascii="仿宋_GB2312" w:hAnsi="Times New Roman" w:eastAsia="仿宋_GB2312" w:cs="Times New Roman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请考生密切关注健康码信息，考试当日“红码”、“黄码”考生，不予参加考试。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仿宋_GB2312" w:hAnsi="Times New Roman" w:eastAsia="仿宋_GB2312" w:cs="Times New Roman"/>
          <w:sz w:val="32"/>
          <w:szCs w:val="32"/>
        </w:rPr>
        <w:t>.考试期间，考生应自备口罩，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除</w:t>
      </w:r>
      <w:r>
        <w:rPr>
          <w:rFonts w:hint="eastAsia" w:ascii="仿宋_GB2312" w:hAnsi="Times New Roman" w:eastAsia="仿宋_GB2312" w:cs="Times New Roman"/>
          <w:sz w:val="32"/>
          <w:szCs w:val="32"/>
        </w:rPr>
        <w:t>在接受身份识别验证等特殊情况下须摘除口罩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外，</w:t>
      </w:r>
      <w:r>
        <w:rPr>
          <w:rFonts w:hint="eastAsia" w:ascii="仿宋_GB2312" w:hAnsi="Times New Roman" w:eastAsia="仿宋_GB2312" w:cs="Times New Roman"/>
          <w:sz w:val="32"/>
          <w:szCs w:val="32"/>
        </w:rPr>
        <w:t>建议全程佩戴口罩。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eastAsia" w:ascii="仿宋_GB2312" w:hAnsi="Times New Roman" w:eastAsia="仿宋_GB2312" w:cs="Times New Roman"/>
          <w:sz w:val="32"/>
          <w:szCs w:val="32"/>
        </w:rPr>
        <w:t>.考生应至少提前40分钟到达考点。入场时，应主动配合工作人员接受体温检测，如发现体温超过37.3℃，需现场接受2次体温复测，</w:t>
      </w:r>
      <w:r>
        <w:rPr>
          <w:rFonts w:hint="eastAsia" w:ascii="仿宋_GB2312" w:hAnsi="仿宋_GB2312" w:eastAsia="仿宋_GB2312" w:cs="仿宋_GB2312"/>
          <w:sz w:val="32"/>
          <w:szCs w:val="32"/>
        </w:rPr>
        <w:t>如体温仍超标准，须由现场医护人员再次使用水银温度计进行腋下测温。确属发热的考生须如实报告核酸检测情况、近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天的旅居史、接触史及健康状况，并严格按照疫情防控要求进行处置。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eastAsia" w:ascii="仿宋_GB2312" w:hAnsi="Times New Roman" w:eastAsia="仿宋_GB2312" w:cs="Times New Roman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考试过程中，考生因个人原因需要接受健康检测而耽误的考试时间不予补充，被终止考试的不再予以补考。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sz w:val="32"/>
          <w:szCs w:val="32"/>
        </w:rPr>
        <w:t>.考试期间，考生要自觉维护考试秩序，与其他考生保持安全防控距离，服从现场工作人员安排，考试结束后按规定有序离场。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sz w:val="32"/>
          <w:szCs w:val="32"/>
        </w:rPr>
        <w:t>.考生报名时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p>
      <w:pPr>
        <w:spacing w:line="560" w:lineRule="exact"/>
        <w:ind w:firstLine="800" w:firstLineChars="250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5440" w:firstLineChars="17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承诺人：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                            身份证号码：</w:t>
      </w:r>
    </w:p>
    <w:p>
      <w:pPr>
        <w:spacing w:line="560" w:lineRule="exact"/>
        <w:ind w:firstLine="5120" w:firstLineChars="16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年   月   日</w:t>
      </w:r>
    </w:p>
    <w:p>
      <w:pPr>
        <w:spacing w:after="120" w:line="480" w:lineRule="auto"/>
        <w:ind w:left="420" w:leftChars="200"/>
        <w:rPr>
          <w:rFonts w:ascii="Times New Roman" w:hAnsi="Times New Roman" w:eastAsia="宋体" w:cs="Times New Roman"/>
          <w:szCs w:val="24"/>
        </w:rPr>
      </w:pP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w w:val="93"/>
          <w:sz w:val="32"/>
          <w:szCs w:val="32"/>
        </w:rPr>
      </w:pPr>
    </w:p>
    <w:p>
      <w:pPr>
        <w:spacing w:after="120" w:line="480" w:lineRule="auto"/>
        <w:ind w:left="420" w:leftChars="200"/>
        <w:rPr>
          <w:rFonts w:ascii="Times New Roman" w:hAnsi="Times New Roman" w:eastAsia="宋体" w:cs="Times New Roman"/>
          <w:szCs w:val="24"/>
        </w:rPr>
      </w:pPr>
    </w:p>
    <w:p>
      <w:pPr>
        <w:spacing w:after="120" w:line="480" w:lineRule="auto"/>
        <w:ind w:left="420" w:leftChars="200"/>
        <w:rPr>
          <w:rFonts w:ascii="Times New Roman" w:hAnsi="Times New Roman" w:eastAsia="宋体" w:cs="Times New Roman"/>
          <w:szCs w:val="24"/>
        </w:rPr>
      </w:pPr>
    </w:p>
    <w:p>
      <w:pPr>
        <w:spacing w:after="120" w:line="480" w:lineRule="auto"/>
        <w:ind w:left="420" w:leftChars="200"/>
        <w:rPr>
          <w:rFonts w:ascii="Times New Roman" w:hAnsi="Times New Roman" w:eastAsia="宋体" w:cs="Times New Roman"/>
          <w:szCs w:val="24"/>
        </w:rPr>
      </w:pPr>
    </w:p>
    <w:p>
      <w:pPr>
        <w:spacing w:after="120" w:line="480" w:lineRule="auto"/>
        <w:ind w:left="420" w:leftChars="200"/>
        <w:rPr>
          <w:rFonts w:ascii="Times New Roman" w:hAnsi="Times New Roman" w:eastAsia="宋体" w:cs="Times New Roman"/>
          <w:szCs w:val="24"/>
        </w:rPr>
      </w:pPr>
    </w:p>
    <w:p>
      <w:pPr>
        <w:spacing w:after="120" w:line="480" w:lineRule="auto"/>
        <w:ind w:left="420" w:leftChars="200"/>
        <w:rPr>
          <w:rFonts w:ascii="Times New Roman" w:hAnsi="Times New Roman" w:eastAsia="宋体" w:cs="Times New Roman"/>
          <w:szCs w:val="24"/>
        </w:rPr>
      </w:pPr>
    </w:p>
    <w:p>
      <w:pPr>
        <w:spacing w:after="120" w:line="480" w:lineRule="auto"/>
        <w:ind w:left="420" w:leftChars="200"/>
        <w:rPr>
          <w:rFonts w:ascii="Times New Roman" w:hAnsi="Times New Roman" w:eastAsia="宋体" w:cs="Times New Roman"/>
          <w:szCs w:val="24"/>
        </w:rPr>
      </w:pPr>
    </w:p>
    <w:p>
      <w:pPr>
        <w:spacing w:after="120" w:line="480" w:lineRule="auto"/>
        <w:ind w:left="420" w:leftChars="200"/>
        <w:rPr>
          <w:rFonts w:ascii="Times New Roman" w:hAnsi="Times New Roman" w:eastAsia="宋体" w:cs="Times New Roman"/>
          <w:szCs w:val="24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YxNjA3YjU3NTY1ZDE2NTk3MDAxMzQ4YjFhNTgyZTQifQ=="/>
  </w:docVars>
  <w:rsids>
    <w:rsidRoot w:val="005319C3"/>
    <w:rsid w:val="003A3F70"/>
    <w:rsid w:val="003F5D0C"/>
    <w:rsid w:val="004C67AD"/>
    <w:rsid w:val="005319C3"/>
    <w:rsid w:val="00B90579"/>
    <w:rsid w:val="00D77258"/>
    <w:rsid w:val="0FD8494E"/>
    <w:rsid w:val="2EFC10E6"/>
    <w:rsid w:val="5FD92951"/>
    <w:rsid w:val="7DFB6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1433</Words>
  <Characters>1458</Characters>
  <Lines>11</Lines>
  <Paragraphs>3</Paragraphs>
  <TotalTime>30</TotalTime>
  <ScaleCrop>false</ScaleCrop>
  <LinksUpToDate>false</LinksUpToDate>
  <CharactersWithSpaces>1529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2022-08-05T01:04:00Z</dcterms:created>
  <dc:creator>2741194948@qq.com</dc:creator>
  <cp:lastModifiedBy>w.f</cp:lastModifiedBy>
  <cp:lastPrinted>2022-08-08T01:07:00Z</cp:lastPrinted>
  <dcterms:modified xsi:type="dcterms:W3CDTF">2022-08-29T00:14:07Z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EE1DF415F8C34AE786FFB8DFC7FFD8B9</vt:lpwstr>
  </property>
</Properties>
</file>