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color w:val="000000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szCs w:val="32"/>
        </w:rPr>
        <w:t>附件</w:t>
      </w:r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Cs w:val="32"/>
          <w:lang w:val="en-US" w:eastAsia="zh-CN"/>
        </w:rPr>
        <w:t>：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公开招聘人员已就业保证书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 w:cs="宋体"/>
          <w:color w:val="000000"/>
          <w:kern w:val="0"/>
        </w:rPr>
      </w:pP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 w:cs="宋体"/>
          <w:color w:val="000000"/>
          <w:kern w:val="0"/>
        </w:rPr>
        <w:t>德阳市精神卫生中心：</w:t>
      </w:r>
    </w:p>
    <w:p>
      <w:pPr>
        <w:pStyle w:val="4"/>
        <w:spacing w:line="594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>（公民身份号码为</w:t>
      </w:r>
      <w:r>
        <w:rPr>
          <w:rFonts w:hint="eastAsia" w:ascii="宋体" w:hAnsi="宋体" w:eastAsia="宋体"/>
          <w:u w:val="single"/>
        </w:rPr>
        <w:t xml:space="preserve">                     </w:t>
      </w:r>
      <w:r>
        <w:rPr>
          <w:rFonts w:hint="eastAsia" w:ascii="宋体" w:hAnsi="宋体" w:eastAsia="宋体"/>
        </w:rPr>
        <w:t>）报考了德阳市精神卫生中心公开招聘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 xml:space="preserve">专业，现保证：   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本人若进入资格终审，将在资格终审时解除原有一切人事劳动关系，并向招聘单位提交加盖原单位公章的解除关系材料原件、复印件各1份。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上述若有不属实或达不到的，不能进入招聘相应后续环节。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800" w:firstLineChars="2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                     </w:t>
      </w:r>
      <w:r>
        <w:rPr>
          <w:rFonts w:hint="eastAsia" w:ascii="宋体" w:hAnsi="宋体" w:eastAsia="宋体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hint="eastAsia" w:ascii="宋体" w:hAnsi="宋体" w:eastAsia="宋体" w:cs="仿宋_GB2312"/>
        </w:rPr>
      </w:pPr>
      <w:r>
        <w:rPr>
          <w:rFonts w:hint="eastAsia" w:ascii="宋体" w:hAnsi="宋体" w:eastAsia="宋体"/>
          <w:u w:val="single"/>
        </w:rPr>
        <w:t xml:space="preserve">      </w:t>
      </w:r>
      <w:r>
        <w:rPr>
          <w:rFonts w:hint="eastAsia" w:ascii="宋体" w:hAnsi="宋体" w:eastAsia="宋体" w:cs="仿宋_GB2312"/>
        </w:rPr>
        <w:t>年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月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日</w:t>
      </w:r>
    </w:p>
    <w:p>
      <w:pPr>
        <w:spacing w:line="594" w:lineRule="exact"/>
        <w:rPr>
          <w:rFonts w:hint="eastAsia" w:ascii="宋体" w:hAnsi="宋体" w:eastAsia="宋体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F0878"/>
    <w:rsid w:val="048F0878"/>
    <w:rsid w:val="493D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uiPriority w:val="0"/>
    <w:pPr>
      <w:widowControl w:val="0"/>
      <w:spacing w:line="600" w:lineRule="exact"/>
      <w:ind w:firstLine="200" w:firstLineChars="200"/>
      <w:jc w:val="both"/>
    </w:pPr>
    <w:rPr>
      <w:rFonts w:ascii="仿宋_GB2312"/>
      <w:kern w:val="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2022-05-27T03:58:00Z</dcterms:created>
  <dc:creator>Administrator</dc:creator>
  <cp:lastModifiedBy>Administrator</cp:lastModifiedBy>
  <dcterms:modified xsi:type="dcterms:W3CDTF">2022-06-07T06:19:10Z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