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</w:p>
    <w:p>
      <w:pPr>
        <w:spacing w:line="700" w:lineRule="exact"/>
        <w:jc w:val="center"/>
        <w:rPr>
          <w:rFonts w:ascii="宋体" w:hAnsi="宋体" w:eastAsia="方正小标宋简体"/>
          <w:color w:val="000000"/>
          <w:sz w:val="44"/>
          <w:szCs w:val="44"/>
        </w:rPr>
      </w:pPr>
      <w:r>
        <w:rPr>
          <w:rFonts w:hint="eastAsia" w:ascii="宋体" w:hAnsi="宋体" w:eastAsia="方正小标宋简体" w:cs="方正小标宋简体"/>
          <w:color w:val="000000"/>
          <w:sz w:val="44"/>
          <w:szCs w:val="44"/>
        </w:rPr>
        <w:t>考生健康管理信息承诺书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"/>
        <w:gridCol w:w="922"/>
        <w:gridCol w:w="1108"/>
        <w:gridCol w:w="741"/>
        <w:gridCol w:w="948"/>
        <w:gridCol w:w="2574"/>
        <w:gridCol w:w="854"/>
        <w:gridCol w:w="9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" w:hRule="atLeast"/>
          <w:jc w:val="center"/>
        </w:trPr>
        <w:tc>
          <w:tcPr>
            <w:tcW w:w="256" w:type="pct"/>
            <w:vMerge w:val="restart"/>
            <w:tcBorders>
              <w:tl2br w:val="single" w:color="auto" w:sz="4" w:space="0"/>
            </w:tcBorders>
            <w:noWrap/>
            <w:vAlign w:val="center"/>
          </w:tcPr>
          <w:p>
            <w:pPr>
              <w:ind w:firstLine="630" w:firstLineChars="350"/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情形</w:t>
            </w:r>
          </w:p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</w:p>
          <w:p>
            <w:pPr>
              <w:rPr>
                <w:rFonts w:ascii="宋体" w:hAnsi="宋体" w:eastAsia="仿宋"/>
                <w:color w:val="000000"/>
                <w:sz w:val="18"/>
                <w:szCs w:val="18"/>
              </w:rPr>
            </w:pPr>
          </w:p>
          <w:p>
            <w:pPr>
              <w:ind w:firstLine="270" w:firstLineChars="150"/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姓名</w:t>
            </w:r>
          </w:p>
          <w:p>
            <w:pPr>
              <w:ind w:firstLine="270" w:firstLineChars="150"/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</w:p>
        </w:tc>
        <w:tc>
          <w:tcPr>
            <w:tcW w:w="4743" w:type="pct"/>
            <w:gridSpan w:val="7"/>
            <w:noWrap/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6" w:type="pct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</w:p>
        </w:tc>
        <w:tc>
          <w:tcPr>
            <w:tcW w:w="1191" w:type="pct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ascii="宋体" w:hAnsi="宋体" w:eastAsia="仿宋" w:cs="宋体"/>
                <w:color w:val="000000"/>
                <w:sz w:val="18"/>
                <w:szCs w:val="18"/>
              </w:rPr>
              <w:t>21</w:t>
            </w: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天内国内中、高风险等疫情重点地区旅居地（县（市、区））</w:t>
            </w:r>
          </w:p>
        </w:tc>
        <w:tc>
          <w:tcPr>
            <w:tcW w:w="434" w:type="pct"/>
            <w:noWrap/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ascii="宋体" w:hAnsi="宋体" w:eastAsia="仿宋" w:cs="宋体"/>
                <w:color w:val="000000"/>
                <w:sz w:val="18"/>
                <w:szCs w:val="18"/>
              </w:rPr>
              <w:t>28</w:t>
            </w: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天内境外旅居地</w:t>
            </w:r>
          </w:p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（国家地区）</w:t>
            </w:r>
          </w:p>
        </w:tc>
        <w:tc>
          <w:tcPr>
            <w:tcW w:w="556" w:type="pct"/>
            <w:noWrap/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居住社区</w:t>
            </w:r>
            <w:r>
              <w:rPr>
                <w:rFonts w:ascii="宋体" w:hAnsi="宋体" w:eastAsia="仿宋" w:cs="宋体"/>
                <w:color w:val="000000"/>
                <w:sz w:val="18"/>
                <w:szCs w:val="18"/>
              </w:rPr>
              <w:t>21</w:t>
            </w: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天内发生疫情</w:t>
            </w:r>
          </w:p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①是</w:t>
            </w:r>
          </w:p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②否</w:t>
            </w:r>
          </w:p>
        </w:tc>
        <w:tc>
          <w:tcPr>
            <w:tcW w:w="1510" w:type="pct"/>
            <w:noWrap/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属于下面哪种情形</w:t>
            </w:r>
          </w:p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①确诊病例</w:t>
            </w:r>
          </w:p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②无症状感染者</w:t>
            </w:r>
          </w:p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③密切接触者</w:t>
            </w:r>
          </w:p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④以上都不是</w:t>
            </w:r>
          </w:p>
        </w:tc>
        <w:tc>
          <w:tcPr>
            <w:tcW w:w="501" w:type="pct"/>
            <w:noWrap/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是否解除医学隔离观察</w:t>
            </w:r>
          </w:p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①是</w:t>
            </w:r>
          </w:p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②否</w:t>
            </w:r>
          </w:p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③不属于</w:t>
            </w:r>
          </w:p>
        </w:tc>
        <w:tc>
          <w:tcPr>
            <w:tcW w:w="549" w:type="pct"/>
            <w:noWrap/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48小时内核酸检测①阳性</w:t>
            </w:r>
          </w:p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②阴性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6" w:type="pct"/>
            <w:noWrap/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</w:p>
        </w:tc>
        <w:tc>
          <w:tcPr>
            <w:tcW w:w="1191" w:type="pct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</w:p>
        </w:tc>
        <w:tc>
          <w:tcPr>
            <w:tcW w:w="434" w:type="pct"/>
            <w:noWrap/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noWrap/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</w:p>
        </w:tc>
        <w:tc>
          <w:tcPr>
            <w:tcW w:w="1510" w:type="pct"/>
            <w:noWrap/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</w:p>
        </w:tc>
        <w:tc>
          <w:tcPr>
            <w:tcW w:w="501" w:type="pct"/>
            <w:noWrap/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</w:p>
        </w:tc>
        <w:tc>
          <w:tcPr>
            <w:tcW w:w="549" w:type="pct"/>
            <w:noWrap/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8"/>
            <w:noWrap/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健康监测（自考前</w:t>
            </w:r>
            <w:r>
              <w:rPr>
                <w:rFonts w:ascii="宋体" w:hAnsi="宋体" w:eastAsia="仿宋" w:cs="宋体"/>
                <w:color w:val="000000"/>
                <w:sz w:val="18"/>
                <w:szCs w:val="18"/>
              </w:rPr>
              <w:t>14</w:t>
            </w: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6" w:type="pct"/>
            <w:noWrap/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天数</w:t>
            </w:r>
          </w:p>
        </w:tc>
        <w:tc>
          <w:tcPr>
            <w:tcW w:w="540" w:type="pct"/>
            <w:noWrap/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监测日期</w:t>
            </w:r>
          </w:p>
        </w:tc>
        <w:tc>
          <w:tcPr>
            <w:tcW w:w="650" w:type="pct"/>
            <w:noWrap/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健康码</w:t>
            </w:r>
          </w:p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①红码</w:t>
            </w:r>
          </w:p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②黄码</w:t>
            </w:r>
          </w:p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③绿码</w:t>
            </w:r>
          </w:p>
        </w:tc>
        <w:tc>
          <w:tcPr>
            <w:tcW w:w="434" w:type="pct"/>
            <w:noWrap/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早体温</w:t>
            </w:r>
          </w:p>
        </w:tc>
        <w:tc>
          <w:tcPr>
            <w:tcW w:w="556" w:type="pct"/>
            <w:noWrap/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晚体温</w:t>
            </w:r>
          </w:p>
        </w:tc>
        <w:tc>
          <w:tcPr>
            <w:tcW w:w="1510" w:type="pct"/>
            <w:noWrap/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是否有以下症状</w:t>
            </w:r>
          </w:p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①发热②乏力③咳嗽或打喷嚏④咽痛⑤腹泻⑥呕吐⑦黄疸⑧皮疹⑨结膜充血⑩都没有</w:t>
            </w:r>
          </w:p>
        </w:tc>
        <w:tc>
          <w:tcPr>
            <w:tcW w:w="1050" w:type="pct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如出现以上所列症状，是否排除疑似传染病</w:t>
            </w:r>
          </w:p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①是</w:t>
            </w:r>
          </w:p>
          <w:p>
            <w:pPr>
              <w:jc w:val="center"/>
              <w:rPr>
                <w:rFonts w:ascii="宋体" w:hAnsi="宋体" w:eastAsia="仿宋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" w:cs="仿宋"/>
                <w:color w:val="000000"/>
                <w:sz w:val="18"/>
                <w:szCs w:val="18"/>
              </w:rPr>
              <w:t>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仿宋"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0" w:type="pct"/>
            <w:noWrap/>
            <w:vAlign w:val="center"/>
          </w:tcPr>
          <w:p>
            <w:pPr>
              <w:jc w:val="center"/>
              <w:rPr>
                <w:rFonts w:hint="default" w:ascii="宋体" w:hAnsi="宋体" w:eastAsia="仿宋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" w:cs="宋体"/>
                <w:color w:val="000000"/>
                <w:sz w:val="18"/>
                <w:szCs w:val="18"/>
                <w:lang w:val="en-US" w:eastAsia="zh-CN"/>
              </w:rPr>
              <w:t>8.20</w:t>
            </w:r>
          </w:p>
        </w:tc>
        <w:tc>
          <w:tcPr>
            <w:tcW w:w="65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434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51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050" w:type="pct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仿宋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0" w:type="pct"/>
            <w:noWrap/>
            <w:vAlign w:val="center"/>
          </w:tcPr>
          <w:p>
            <w:pPr>
              <w:jc w:val="center"/>
              <w:rPr>
                <w:rFonts w:hint="default" w:ascii="宋体" w:hAnsi="宋体" w:eastAsia="仿宋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" w:cs="宋体"/>
                <w:color w:val="000000"/>
                <w:sz w:val="18"/>
                <w:szCs w:val="18"/>
                <w:lang w:val="en-US" w:eastAsia="zh-CN"/>
              </w:rPr>
              <w:t>8.21</w:t>
            </w:r>
          </w:p>
        </w:tc>
        <w:tc>
          <w:tcPr>
            <w:tcW w:w="65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434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51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050" w:type="pct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仿宋"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0" w:type="pct"/>
            <w:noWrap/>
            <w:vAlign w:val="center"/>
          </w:tcPr>
          <w:p>
            <w:pPr>
              <w:jc w:val="center"/>
              <w:rPr>
                <w:rFonts w:hint="default" w:ascii="宋体" w:hAnsi="宋体" w:eastAsia="仿宋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" w:cs="宋体"/>
                <w:color w:val="000000"/>
                <w:sz w:val="18"/>
                <w:szCs w:val="18"/>
                <w:lang w:val="en-US" w:eastAsia="zh-CN"/>
              </w:rPr>
              <w:t>8.22</w:t>
            </w:r>
          </w:p>
        </w:tc>
        <w:tc>
          <w:tcPr>
            <w:tcW w:w="65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434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51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050" w:type="pct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仿宋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0" w:type="pct"/>
            <w:noWrap/>
            <w:vAlign w:val="center"/>
          </w:tcPr>
          <w:p>
            <w:pPr>
              <w:jc w:val="center"/>
              <w:rPr>
                <w:rFonts w:hint="default" w:ascii="宋体" w:hAnsi="宋体" w:eastAsia="仿宋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" w:cs="宋体"/>
                <w:color w:val="000000"/>
                <w:sz w:val="18"/>
                <w:szCs w:val="18"/>
                <w:lang w:val="en-US" w:eastAsia="zh-CN"/>
              </w:rPr>
              <w:t>8.23</w:t>
            </w:r>
          </w:p>
        </w:tc>
        <w:tc>
          <w:tcPr>
            <w:tcW w:w="65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434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51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050" w:type="pct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仿宋"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0" w:type="pct"/>
            <w:noWrap/>
            <w:vAlign w:val="center"/>
          </w:tcPr>
          <w:p>
            <w:pPr>
              <w:jc w:val="center"/>
              <w:rPr>
                <w:rFonts w:hint="default" w:ascii="宋体" w:hAnsi="宋体" w:eastAsia="仿宋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" w:cs="宋体"/>
                <w:color w:val="000000"/>
                <w:sz w:val="18"/>
                <w:szCs w:val="18"/>
                <w:lang w:val="en-US" w:eastAsia="zh-CN"/>
              </w:rPr>
              <w:t>8.24</w:t>
            </w:r>
          </w:p>
        </w:tc>
        <w:tc>
          <w:tcPr>
            <w:tcW w:w="65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434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51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050" w:type="pct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仿宋" w:cs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540" w:type="pct"/>
            <w:noWrap/>
            <w:vAlign w:val="center"/>
          </w:tcPr>
          <w:p>
            <w:pPr>
              <w:jc w:val="center"/>
              <w:rPr>
                <w:rFonts w:hint="default" w:ascii="宋体" w:hAnsi="宋体" w:eastAsia="仿宋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" w:cs="宋体"/>
                <w:color w:val="000000"/>
                <w:sz w:val="18"/>
                <w:szCs w:val="18"/>
                <w:lang w:val="en-US" w:eastAsia="zh-CN"/>
              </w:rPr>
              <w:t>8.25</w:t>
            </w:r>
          </w:p>
        </w:tc>
        <w:tc>
          <w:tcPr>
            <w:tcW w:w="65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434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51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050" w:type="pct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仿宋" w:cs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540" w:type="pct"/>
            <w:noWrap/>
            <w:vAlign w:val="center"/>
          </w:tcPr>
          <w:p>
            <w:pPr>
              <w:jc w:val="center"/>
              <w:rPr>
                <w:rFonts w:hint="default" w:ascii="宋体" w:hAnsi="宋体" w:eastAsia="仿宋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" w:cs="宋体"/>
                <w:color w:val="000000"/>
                <w:sz w:val="18"/>
                <w:szCs w:val="18"/>
                <w:lang w:val="en-US" w:eastAsia="zh-CN"/>
              </w:rPr>
              <w:t>8.26</w:t>
            </w:r>
          </w:p>
        </w:tc>
        <w:tc>
          <w:tcPr>
            <w:tcW w:w="65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434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51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050" w:type="pct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仿宋" w:cs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540" w:type="pct"/>
            <w:noWrap/>
            <w:vAlign w:val="center"/>
          </w:tcPr>
          <w:p>
            <w:pPr>
              <w:jc w:val="center"/>
              <w:rPr>
                <w:rFonts w:hint="default" w:ascii="宋体" w:hAnsi="宋体" w:eastAsia="仿宋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" w:cs="宋体"/>
                <w:color w:val="000000"/>
                <w:sz w:val="18"/>
                <w:szCs w:val="18"/>
                <w:lang w:val="en-US" w:eastAsia="zh-CN"/>
              </w:rPr>
              <w:t>8.27</w:t>
            </w:r>
          </w:p>
        </w:tc>
        <w:tc>
          <w:tcPr>
            <w:tcW w:w="65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434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51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050" w:type="pct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仿宋" w:cs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540" w:type="pct"/>
            <w:noWrap/>
            <w:vAlign w:val="center"/>
          </w:tcPr>
          <w:p>
            <w:pPr>
              <w:jc w:val="center"/>
              <w:rPr>
                <w:rFonts w:hint="default" w:ascii="宋体" w:hAnsi="宋体" w:eastAsia="仿宋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" w:cs="宋体"/>
                <w:color w:val="000000"/>
                <w:sz w:val="18"/>
                <w:szCs w:val="18"/>
                <w:lang w:val="en-US" w:eastAsia="zh-CN"/>
              </w:rPr>
              <w:t>8.28</w:t>
            </w:r>
          </w:p>
        </w:tc>
        <w:tc>
          <w:tcPr>
            <w:tcW w:w="65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434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51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050" w:type="pct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仿宋" w:cs="宋体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40" w:type="pct"/>
            <w:noWrap/>
            <w:vAlign w:val="center"/>
          </w:tcPr>
          <w:p>
            <w:pPr>
              <w:jc w:val="center"/>
              <w:rPr>
                <w:rFonts w:hint="default" w:ascii="宋体" w:hAnsi="宋体" w:eastAsia="仿宋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" w:cs="宋体"/>
                <w:color w:val="000000"/>
                <w:sz w:val="18"/>
                <w:szCs w:val="18"/>
                <w:lang w:val="en-US" w:eastAsia="zh-CN"/>
              </w:rPr>
              <w:t>8.29</w:t>
            </w:r>
          </w:p>
        </w:tc>
        <w:tc>
          <w:tcPr>
            <w:tcW w:w="65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434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51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050" w:type="pct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仿宋" w:cs="宋体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40" w:type="pct"/>
            <w:noWrap/>
            <w:vAlign w:val="center"/>
          </w:tcPr>
          <w:p>
            <w:pPr>
              <w:jc w:val="center"/>
              <w:rPr>
                <w:rFonts w:hint="default" w:ascii="宋体" w:hAnsi="宋体" w:eastAsia="仿宋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" w:cs="宋体"/>
                <w:color w:val="000000"/>
                <w:sz w:val="18"/>
                <w:szCs w:val="18"/>
                <w:lang w:val="en-US" w:eastAsia="zh-CN"/>
              </w:rPr>
              <w:t>8.30</w:t>
            </w:r>
          </w:p>
        </w:tc>
        <w:tc>
          <w:tcPr>
            <w:tcW w:w="65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434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51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050" w:type="pct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仿宋" w:cs="宋体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40" w:type="pct"/>
            <w:noWrap/>
            <w:vAlign w:val="center"/>
          </w:tcPr>
          <w:p>
            <w:pPr>
              <w:jc w:val="center"/>
              <w:rPr>
                <w:rFonts w:hint="default" w:ascii="宋体" w:hAnsi="宋体" w:eastAsia="仿宋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" w:cs="宋体"/>
                <w:color w:val="000000"/>
                <w:sz w:val="18"/>
                <w:szCs w:val="18"/>
                <w:lang w:val="en-US" w:eastAsia="zh-CN"/>
              </w:rPr>
              <w:t>8.31</w:t>
            </w:r>
          </w:p>
        </w:tc>
        <w:tc>
          <w:tcPr>
            <w:tcW w:w="65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434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51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050" w:type="pct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仿宋" w:cs="宋体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40" w:type="pct"/>
            <w:noWrap/>
            <w:vAlign w:val="center"/>
          </w:tcPr>
          <w:p>
            <w:pPr>
              <w:jc w:val="center"/>
              <w:rPr>
                <w:rFonts w:hint="default" w:ascii="宋体" w:hAnsi="宋体" w:eastAsia="仿宋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" w:cs="宋体"/>
                <w:color w:val="000000"/>
                <w:sz w:val="18"/>
                <w:szCs w:val="18"/>
                <w:lang w:val="en-US" w:eastAsia="zh-CN"/>
              </w:rPr>
              <w:t>9.1</w:t>
            </w:r>
          </w:p>
        </w:tc>
        <w:tc>
          <w:tcPr>
            <w:tcW w:w="65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434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51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050" w:type="pct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仿宋" w:cs="宋体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40" w:type="pct"/>
            <w:noWrap/>
            <w:vAlign w:val="center"/>
          </w:tcPr>
          <w:p>
            <w:pPr>
              <w:jc w:val="center"/>
              <w:rPr>
                <w:rFonts w:hint="default" w:ascii="宋体" w:hAnsi="宋体" w:eastAsia="仿宋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仿宋" w:cs="宋体"/>
                <w:color w:val="000000"/>
                <w:sz w:val="18"/>
                <w:szCs w:val="18"/>
                <w:lang w:val="en-US" w:eastAsia="zh-CN"/>
              </w:rPr>
              <w:t>9.2</w:t>
            </w:r>
          </w:p>
        </w:tc>
        <w:tc>
          <w:tcPr>
            <w:tcW w:w="65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434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510" w:type="pct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  <w:tc>
          <w:tcPr>
            <w:tcW w:w="1050" w:type="pct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仿宋" w:cs="宋体"/>
                <w:color w:val="000000"/>
                <w:sz w:val="18"/>
                <w:szCs w:val="18"/>
              </w:rPr>
            </w:pPr>
          </w:p>
        </w:tc>
      </w:tr>
    </w:tbl>
    <w:p>
      <w:pPr>
        <w:spacing w:line="600" w:lineRule="exact"/>
        <w:rPr>
          <w:rFonts w:ascii="宋体" w:hAnsi="宋体" w:eastAsia="仿宋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仿宋" w:cs="仿宋"/>
          <w:b/>
          <w:bCs/>
          <w:color w:val="000000"/>
          <w:sz w:val="28"/>
          <w:szCs w:val="28"/>
        </w:rPr>
        <w:t>本人承诺：以上信息属实，如有虚报、瞒报，愿承担责任及后果。</w:t>
      </w:r>
    </w:p>
    <w:p>
      <w:pPr>
        <w:spacing w:line="600" w:lineRule="exact"/>
        <w:rPr>
          <w:rFonts w:ascii="宋体" w:hAnsi="宋体" w:eastAsia="仿宋" w:cs="宋体"/>
          <w:color w:val="000000"/>
          <w:sz w:val="28"/>
          <w:szCs w:val="28"/>
        </w:rPr>
      </w:pPr>
      <w:r>
        <w:rPr>
          <w:rFonts w:hint="eastAsia" w:ascii="宋体" w:hAnsi="宋体" w:eastAsia="仿宋" w:cs="宋体"/>
          <w:b/>
          <w:bCs/>
          <w:color w:val="000000"/>
          <w:sz w:val="28"/>
          <w:szCs w:val="28"/>
        </w:rPr>
        <w:t>同时提交考生前48小时内核酸检测阴性证明</w:t>
      </w:r>
    </w:p>
    <w:p>
      <w:r>
        <w:rPr>
          <w:rFonts w:hint="eastAsia" w:ascii="宋体" w:hAnsi="宋体" w:eastAsia="仿宋" w:cs="仿宋"/>
          <w:color w:val="000000"/>
          <w:sz w:val="28"/>
          <w:szCs w:val="28"/>
        </w:rPr>
        <w:t>签字：                       联系电话：</w:t>
      </w:r>
    </w:p>
    <w:sectPr>
      <w:pgSz w:w="11906" w:h="16838"/>
      <w:pgMar w:top="99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U0YTgzZDVhNjcyMDM0MGM2Yjg1YmRmYzZkMTgxNzUifQ=="/>
  </w:docVars>
  <w:rsids>
    <w:rsidRoot w:val="28D43EC9"/>
    <w:rsid w:val="000C193B"/>
    <w:rsid w:val="00182B52"/>
    <w:rsid w:val="006D78F0"/>
    <w:rsid w:val="007B5CFD"/>
    <w:rsid w:val="007C3084"/>
    <w:rsid w:val="00B44422"/>
    <w:rsid w:val="03620DDE"/>
    <w:rsid w:val="28D43EC9"/>
    <w:rsid w:val="32BA53CF"/>
    <w:rsid w:val="3FE66D43"/>
    <w:rsid w:val="404F6FC5"/>
    <w:rsid w:val="4AB80282"/>
    <w:rsid w:val="4F50788E"/>
    <w:rsid w:val="5D4D304C"/>
    <w:rsid w:val="611D3756"/>
    <w:rsid w:val="6128596B"/>
    <w:rsid w:val="682D663F"/>
    <w:rsid w:val="7C49277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link w:val="2"/>
    <w:qFormat/>
    <w:uiPriority w:val="0"/>
    <w:rPr>
      <w:rFonts w:eastAsia="方正小标宋简体"/>
      <w:b/>
      <w:kern w:val="44"/>
      <w:sz w:val="44"/>
    </w:rPr>
  </w:style>
  <w:style w:type="character" w:customStyle="1" w:styleId="8">
    <w:name w:val="页眉 Char"/>
    <w:basedOn w:val="6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346</Words>
  <Characters>358</Characters>
  <Lines>4</Lines>
  <Paragraphs>1</Paragraphs>
  <TotalTime>5</TotalTime>
  <ScaleCrop>false</ScaleCrop>
  <LinksUpToDate>false</LinksUpToDate>
  <CharactersWithSpaces>381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2022-05-20T02:25:00Z</dcterms:created>
  <dc:creator>马元龙</dc:creator>
  <cp:lastModifiedBy>蕾蕾</cp:lastModifiedBy>
  <dcterms:modified xsi:type="dcterms:W3CDTF">2022-08-16T01:17:11Z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1626564529EB4CAFB01351FCF8262119</vt:lpwstr>
  </property>
</Properties>
</file>