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hd w:val="clear" w:color="auto" w:fill="FFFFFF"/>
        </w:rPr>
      </w:pPr>
      <w:r>
        <w:rPr>
          <w:rFonts w:hint="eastAsia" w:ascii="宋体" w:hAnsi="宋体" w:eastAsia="宋体" w:cs="宋体"/>
          <w:sz w:val="24"/>
          <w:shd w:val="clear" w:color="auto" w:fill="FFFFFF"/>
        </w:rPr>
        <w:t>附件1</w:t>
      </w:r>
    </w:p>
    <w:p>
      <w:pPr>
        <w:wordWrap w:val="0"/>
        <w:jc w:val="both"/>
        <w:rPr>
          <w:rFonts w:ascii="宋体" w:hAnsi="宋体" w:eastAsia="宋体" w:cs="宋体"/>
          <w:sz w:val="24"/>
          <w:shd w:val="clear" w:color="auto" w:fill="FFFFFF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宋体" w:hAnsi="宋体" w:eastAsia="宋体" w:cs="宋体"/>
          <w:sz w:val="24"/>
          <w:shd w:val="clear" w:color="auto" w:fill="FFFFFF"/>
        </w:rPr>
      </w:pPr>
    </w:p>
    <w:tbl>
      <w:tblPr>
        <w:tblStyle w:val="3"/>
        <w:tblpPr w:leftFromText="180" w:rightFromText="180" w:vertAnchor="text" w:horzAnchor="page" w:tblpX="933" w:tblpY="438"/>
        <w:tblOverlap w:val="never"/>
        <w:tblW w:w="1552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850"/>
        <w:gridCol w:w="850"/>
        <w:gridCol w:w="1646"/>
        <w:gridCol w:w="1646"/>
        <w:gridCol w:w="1646"/>
        <w:gridCol w:w="2603"/>
        <w:gridCol w:w="1688"/>
        <w:gridCol w:w="1646"/>
        <w:gridCol w:w="1248"/>
        <w:gridCol w:w="85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552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32"/>
                <w:szCs w:val="32"/>
              </w:rPr>
              <w:t>吕梁市人民医院住培招录考核人员流调信息登记表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52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省：        市：       乡（镇）街道：                   村（社区）        小区             登记人：                  登记时间：202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序号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居住地址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到站（场）时间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交通工具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具体车次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是否发热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Style w:val="6"/>
                <w:rFonts w:hint="default"/>
                <w:color w:val="auto"/>
              </w:rPr>
              <w:t>体温</w:t>
            </w:r>
            <w:r>
              <w:rPr>
                <w:rStyle w:val="7"/>
                <w:color w:val="auto"/>
              </w:rPr>
              <w:t>℃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0" w:hRule="atLeast"/>
        </w:trPr>
        <w:tc>
          <w:tcPr>
            <w:tcW w:w="1552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备注：1.是否从疫区回来或者是密切接触者？       是（）    否（）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 xml:space="preserve">      2.假如有，是否进行医学观察14天？        是（）    否（）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 xml:space="preserve">      3.如果您出现发热、乏力、干咳或呼吸困难等症状，应第一时间戴上口罩到医院就诊，主动告知医生旅居史同时上报医院。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 xml:space="preserve">      4.电子版上报邮箱：llsrmyyzpb@163.com</w:t>
            </w:r>
          </w:p>
        </w:tc>
      </w:tr>
    </w:tbl>
    <w:p>
      <w:pPr>
        <w:rPr>
          <w:rFonts w:ascii="宋体" w:hAnsi="宋体" w:eastAsia="宋体" w:cs="宋体"/>
          <w:color w:val="000000"/>
          <w:sz w:val="24"/>
          <w:shd w:val="clear" w:color="auto" w:fill="FFFFFF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mOTM1NjYyNGExODZlYmQyMzU5YjFmYzJhMDQzZjQifQ=="/>
  </w:docVars>
  <w:rsids>
    <w:rsidRoot w:val="00000000"/>
    <w:rsid w:val="33A47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1"/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01"/>
    <w:basedOn w:val="5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988</Words>
  <Characters>1119</Characters>
  <Paragraphs>87</Paragraphs>
  <TotalTime>0</TotalTime>
  <ScaleCrop>false</ScaleCrop>
  <LinksUpToDate>false</LinksUpToDate>
  <CharactersWithSpaces>1254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2020-07-20T00:40:00Z</dcterms:created>
  <dc:creator>叶▪昔</dc:creator>
  <cp:lastModifiedBy>泪，只为你而流</cp:lastModifiedBy>
  <cp:lastPrinted>2021-07-19T07:12:00Z</cp:lastPrinted>
  <dcterms:modified xsi:type="dcterms:W3CDTF">2022-07-22T02:17:22Z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9BCE6914BA3A4180A3F0B9A77840B6EE</vt:lpwstr>
  </property>
</Properties>
</file>