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50" w:lineRule="exact"/>
        <w:jc w:val="left"/>
        <w:rPr>
          <w:rFonts w:hint="default" w:ascii="Times New Roman" w:hAnsi="Times New Roman" w:eastAsia="仿宋_GB2312"/>
          <w:spacing w:val="15"/>
          <w:kern w:val="0"/>
          <w:sz w:val="32"/>
          <w:szCs w:val="32"/>
          <w:lang w:val="en-US" w:eastAsia="zh-CN"/>
        </w:rPr>
      </w:pPr>
      <w:r>
        <w:rPr>
          <w:rFonts w:hint="eastAsia" w:ascii="Times New Roman" w:hAnsi="Times New Roman" w:eastAsia="仿宋_GB2312"/>
          <w:spacing w:val="15"/>
          <w:kern w:val="0"/>
          <w:sz w:val="32"/>
          <w:szCs w:val="32"/>
          <w:lang w:val="en-US" w:eastAsia="zh-CN"/>
        </w:rPr>
        <w:t>附件</w:t>
      </w:r>
      <w:r>
        <w:rPr>
          <w:rFonts w:hint="eastAsia"/>
          <w:spacing w:val="15"/>
          <w:kern w:val="0"/>
          <w:sz w:val="32"/>
          <w:szCs w:val="32"/>
          <w:lang w:val="en-US" w:eastAsia="zh-CN"/>
        </w:rPr>
        <w:t>3</w:t>
      </w:r>
    </w:p>
    <w:p>
      <w:pPr>
        <w:adjustRightInd w:val="0"/>
        <w:snapToGrid w:val="0"/>
        <w:spacing w:line="550" w:lineRule="exact"/>
        <w:jc w:val="center"/>
        <w:rPr>
          <w:rFonts w:hint="eastAsia" w:ascii="小标宋" w:hAnsi="宋体" w:eastAsia="小标宋"/>
          <w:sz w:val="44"/>
          <w:szCs w:val="44"/>
        </w:rPr>
      </w:pPr>
      <w:r>
        <w:rPr>
          <w:rFonts w:hint="eastAsia" w:ascii="小标宋" w:hAnsi="宋体" w:eastAsia="小标宋"/>
          <w:sz w:val="44"/>
          <w:szCs w:val="44"/>
        </w:rPr>
        <w:t>考生防疫情况承诺书</w:t>
      </w:r>
    </w:p>
    <w:p>
      <w:pPr>
        <w:adjustRightInd w:val="0"/>
        <w:snapToGrid w:val="0"/>
        <w:spacing w:line="550" w:lineRule="exact"/>
        <w:jc w:val="left"/>
        <w:rPr>
          <w:rFonts w:hint="eastAsia" w:ascii="仿宋_GB2312" w:hAnsi="仿宋_GB2312" w:eastAsia="仿宋_GB2312"/>
          <w:sz w:val="32"/>
          <w:szCs w:val="32"/>
        </w:rPr>
      </w:pPr>
      <w:r>
        <w:rPr>
          <w:rFonts w:hint="eastAsia" w:ascii="仿宋_GB2312" w:hAnsi="仿宋_GB2312" w:eastAsia="仿宋_GB2312"/>
          <w:sz w:val="32"/>
          <w:szCs w:val="32"/>
        </w:rPr>
        <w:t xml:space="preserve">填报日期：    年  月  日 </w:t>
      </w:r>
    </w:p>
    <w:tbl>
      <w:tblPr>
        <w:tblStyle w:val="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457"/>
        <w:gridCol w:w="31"/>
        <w:gridCol w:w="1907"/>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55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880" w:firstLineChars="400"/>
              <w:jc w:val="both"/>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姓名</w:t>
            </w:r>
          </w:p>
        </w:tc>
        <w:tc>
          <w:tcPr>
            <w:tcW w:w="248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c>
          <w:tcPr>
            <w:tcW w:w="1907"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lang w:eastAsia="zh-CN"/>
              </w:rPr>
            </w:pPr>
            <w:r>
              <w:rPr>
                <w:rFonts w:hint="eastAsia" w:ascii="仿宋_GB2312" w:hAnsi="仿宋_GB2312" w:eastAsia="仿宋_GB2312" w:cs="仿宋_GB2312"/>
                <w:bCs/>
                <w:kern w:val="0"/>
                <w:sz w:val="22"/>
                <w:szCs w:val="40"/>
                <w:lang w:val="en-US" w:eastAsia="zh-CN"/>
              </w:rPr>
              <w:t>性别</w:t>
            </w:r>
          </w:p>
        </w:tc>
        <w:tc>
          <w:tcPr>
            <w:tcW w:w="297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居住地</w:t>
            </w:r>
          </w:p>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bCs/>
                <w:kern w:val="0"/>
                <w:sz w:val="22"/>
                <w:szCs w:val="40"/>
                <w:lang w:eastAsia="zh-CN"/>
              </w:rPr>
            </w:pPr>
            <w:r>
              <w:rPr>
                <w:rFonts w:hint="eastAsia" w:ascii="仿宋_GB2312" w:hAnsi="仿宋_GB2312" w:eastAsia="仿宋_GB2312" w:cs="仿宋_GB2312"/>
                <w:bCs/>
                <w:kern w:val="0"/>
                <w:sz w:val="22"/>
                <w:szCs w:val="40"/>
                <w:lang w:eastAsia="zh-CN"/>
              </w:rPr>
              <w:t>（</w:t>
            </w:r>
            <w:r>
              <w:rPr>
                <w:rFonts w:hint="eastAsia" w:ascii="仿宋_GB2312" w:hAnsi="仿宋_GB2312" w:eastAsia="仿宋_GB2312" w:cs="仿宋_GB2312"/>
                <w:bCs/>
                <w:kern w:val="0"/>
                <w:sz w:val="22"/>
                <w:szCs w:val="40"/>
                <w:lang w:val="en-US" w:eastAsia="zh-CN"/>
              </w:rPr>
              <w:t>具体到区市县小区</w:t>
            </w:r>
            <w:r>
              <w:rPr>
                <w:rFonts w:hint="eastAsia" w:ascii="仿宋_GB2312" w:hAnsi="仿宋_GB2312" w:eastAsia="仿宋_GB2312" w:cs="仿宋_GB2312"/>
                <w:bCs/>
                <w:kern w:val="0"/>
                <w:sz w:val="22"/>
                <w:szCs w:val="40"/>
                <w:lang w:eastAsia="zh-CN"/>
              </w:rPr>
              <w:t>）</w:t>
            </w:r>
          </w:p>
        </w:tc>
        <w:tc>
          <w:tcPr>
            <w:tcW w:w="248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c>
          <w:tcPr>
            <w:tcW w:w="1907"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default" w:ascii="仿宋_GB2312" w:hAnsi="仿宋_GB2312" w:eastAsia="仿宋_GB2312" w:cs="仿宋_GB2312"/>
                <w:bCs/>
                <w:kern w:val="0"/>
                <w:sz w:val="22"/>
                <w:szCs w:val="40"/>
                <w:lang w:val="en-US" w:eastAsia="zh-CN"/>
              </w:rPr>
            </w:pPr>
            <w:r>
              <w:rPr>
                <w:rFonts w:hint="eastAsia" w:ascii="仿宋_GB2312" w:hAnsi="仿宋_GB2312" w:eastAsia="仿宋_GB2312" w:cs="仿宋_GB2312"/>
                <w:bCs/>
                <w:kern w:val="0"/>
                <w:sz w:val="22"/>
                <w:szCs w:val="40"/>
                <w:lang w:val="en-US" w:eastAsia="zh-CN"/>
              </w:rPr>
              <w:t>联系方式</w:t>
            </w:r>
          </w:p>
        </w:tc>
        <w:tc>
          <w:tcPr>
            <w:tcW w:w="297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55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660" w:firstLineChars="300"/>
              <w:jc w:val="both"/>
              <w:rPr>
                <w:rFonts w:hint="default" w:ascii="仿宋_GB2312" w:hAnsi="仿宋_GB2312" w:eastAsia="仿宋_GB2312" w:cs="仿宋_GB2312"/>
                <w:bCs/>
                <w:kern w:val="0"/>
                <w:sz w:val="22"/>
                <w:szCs w:val="40"/>
                <w:lang w:val="en-US" w:eastAsia="zh-CN"/>
              </w:rPr>
            </w:pPr>
            <w:r>
              <w:rPr>
                <w:rFonts w:hint="eastAsia" w:ascii="仿宋_GB2312" w:hAnsi="仿宋_GB2312" w:eastAsia="仿宋_GB2312" w:cs="仿宋_GB2312"/>
                <w:bCs/>
                <w:kern w:val="0"/>
                <w:sz w:val="22"/>
                <w:szCs w:val="40"/>
                <w:lang w:val="en-US" w:eastAsia="zh-CN"/>
              </w:rPr>
              <w:t>报考岗位</w:t>
            </w:r>
          </w:p>
        </w:tc>
        <w:tc>
          <w:tcPr>
            <w:tcW w:w="2457"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c>
          <w:tcPr>
            <w:tcW w:w="193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default" w:ascii="仿宋_GB2312" w:hAnsi="仿宋_GB2312" w:eastAsia="仿宋_GB2312" w:cs="仿宋_GB2312"/>
                <w:bCs/>
                <w:kern w:val="0"/>
                <w:sz w:val="22"/>
                <w:szCs w:val="40"/>
                <w:lang w:val="en-US" w:eastAsia="zh-CN"/>
              </w:rPr>
            </w:pPr>
            <w:r>
              <w:rPr>
                <w:rFonts w:hint="eastAsia" w:ascii="仿宋_GB2312" w:hAnsi="仿宋_GB2312" w:eastAsia="仿宋_GB2312" w:cs="仿宋_GB2312"/>
                <w:bCs/>
                <w:kern w:val="0"/>
                <w:sz w:val="22"/>
                <w:szCs w:val="40"/>
                <w:lang w:val="en-US" w:eastAsia="zh-CN"/>
              </w:rPr>
              <w:t>身份证号</w:t>
            </w:r>
          </w:p>
        </w:tc>
        <w:tc>
          <w:tcPr>
            <w:tcW w:w="297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jc w:val="center"/>
              <w:rPr>
                <w:rFonts w:hint="eastAsia" w:ascii="仿宋_GB2312" w:hAnsi="仿宋_GB2312" w:eastAsia="仿宋_GB2312" w:cs="仿宋_GB2312"/>
                <w:bCs/>
                <w:kern w:val="0"/>
                <w:sz w:val="22"/>
                <w:szCs w:val="4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0" w:hRule="atLeast"/>
          <w:jc w:val="center"/>
        </w:trPr>
        <w:tc>
          <w:tcPr>
            <w:tcW w:w="9923" w:type="dxa"/>
            <w:gridSpan w:val="5"/>
          </w:tcPr>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cs="仿宋_GB2312"/>
                <w:bCs/>
                <w:kern w:val="0"/>
                <w:sz w:val="22"/>
                <w:szCs w:val="40"/>
              </w:rPr>
              <w:t>一</w:t>
            </w:r>
            <w:r>
              <w:rPr>
                <w:rFonts w:hint="eastAsia" w:ascii="仿宋_GB2312" w:hAnsi="仿宋_GB2312" w:eastAsia="仿宋_GB2312" w:cs="仿宋_GB2312"/>
                <w:bCs/>
                <w:kern w:val="0"/>
                <w:sz w:val="22"/>
                <w:szCs w:val="40"/>
              </w:rPr>
              <w:t>、参加考试前14天内本人（在后边打勾）</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1.发热、干咳、乏力、嗅</w:t>
            </w:r>
            <w:bookmarkStart w:id="0" w:name="_GoBack"/>
            <w:bookmarkEnd w:id="0"/>
            <w:r>
              <w:rPr>
                <w:rFonts w:hint="eastAsia" w:ascii="仿宋_GB2312" w:hAnsi="仿宋_GB2312" w:eastAsia="仿宋_GB2312" w:cs="仿宋_GB2312"/>
                <w:bCs/>
                <w:kern w:val="0"/>
                <w:sz w:val="22"/>
                <w:szCs w:val="40"/>
              </w:rPr>
              <w:t>觉味觉减退或丧失、鼻塞、流涕、咽痛、结膜炎、肌痛、腹泻等症状：有□无□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2. “健康四川官微《四川疾控健康提示》”中</w:t>
            </w:r>
            <w:r>
              <w:rPr>
                <w:rFonts w:hint="eastAsia" w:ascii="仿宋_GB2312" w:hAnsi="仿宋_GB2312" w:eastAsia="仿宋_GB2312" w:cs="仿宋_GB2312"/>
                <w:bCs/>
                <w:kern w:val="0"/>
                <w:sz w:val="22"/>
                <w:szCs w:val="40"/>
                <w:lang w:val="en-US" w:eastAsia="zh-CN"/>
              </w:rPr>
              <w:t>高、中、低</w:t>
            </w:r>
            <w:r>
              <w:rPr>
                <w:rFonts w:hint="eastAsia" w:ascii="仿宋_GB2312" w:hAnsi="仿宋_GB2312" w:eastAsia="仿宋_GB2312" w:cs="仿宋_GB2312"/>
                <w:bCs/>
                <w:kern w:val="0"/>
                <w:sz w:val="22"/>
                <w:szCs w:val="40"/>
              </w:rPr>
              <w:t>地区及省内有疫情发生的市（州）旅居史：有</w:t>
            </w:r>
            <w:r>
              <w:rPr>
                <w:rFonts w:hint="eastAsia" w:ascii="仿宋_GB2312" w:hAnsi="仿宋_GB2312" w:eastAsia="仿宋_GB2312" w:cs="仿宋_GB2312"/>
                <w:bCs/>
                <w:kern w:val="0"/>
                <w:sz w:val="22"/>
                <w:szCs w:val="40"/>
              </w:rPr>
              <w:sym w:font="Wingdings 2" w:char="00A3"/>
            </w:r>
            <w:r>
              <w:rPr>
                <w:rFonts w:hint="eastAsia" w:ascii="仿宋_GB2312" w:hAnsi="仿宋_GB2312" w:eastAsia="仿宋_GB2312" w:cs="仿宋_GB2312"/>
                <w:bCs/>
                <w:kern w:val="0"/>
                <w:sz w:val="22"/>
                <w:szCs w:val="40"/>
              </w:rPr>
              <w:t>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3.接触新冠肺炎确诊病例、无症状感染者、密切接触者：有□无□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4.是否有境外或港台地区旅居史？有□无□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5.是否离川？有□无□（如有，请注明                                 ）</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6.是否与来自新冠肺炎确诊病例、无症状感染者报告社区（街道或村）的发热和/或呼吸道症状患者有接触史？有</w:t>
            </w:r>
            <w:r>
              <w:rPr>
                <w:rFonts w:hint="eastAsia" w:ascii="仿宋_GB2312" w:hAnsi="仿宋_GB2312" w:eastAsia="仿宋_GB2312" w:cs="仿宋_GB2312"/>
                <w:bCs/>
                <w:kern w:val="0"/>
                <w:sz w:val="22"/>
                <w:szCs w:val="40"/>
              </w:rPr>
              <w:sym w:font="Wingdings 2" w:char="0052"/>
            </w:r>
            <w:r>
              <w:rPr>
                <w:rFonts w:hint="eastAsia" w:ascii="仿宋_GB2312" w:hAnsi="仿宋_GB2312" w:eastAsia="仿宋_GB2312" w:cs="仿宋_GB2312"/>
                <w:bCs/>
                <w:kern w:val="0"/>
                <w:sz w:val="22"/>
                <w:szCs w:val="40"/>
              </w:rPr>
              <w:t>无</w:t>
            </w:r>
            <w:r>
              <w:rPr>
                <w:rFonts w:hint="eastAsia" w:ascii="仿宋_GB2312" w:hAnsi="仿宋_GB2312" w:eastAsia="仿宋_GB2312" w:cs="仿宋_GB2312"/>
                <w:bCs/>
                <w:kern w:val="0"/>
                <w:sz w:val="22"/>
                <w:szCs w:val="40"/>
              </w:rPr>
              <w:sym w:font="Wingdings 2" w:char="00A3"/>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二、是否为已治愈出院的确诊病例和已解除集中隔离医学观察的无症状感染者，尚在随访或医学观察期内？有□无□</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三、是否有考前7天4次核酸检测阴性电子或纸质报告（两次采样时间间隔24小时且最后一次须为考前48小时内检测报告）？是□否□</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四、是否接种新冠肺炎疫苗？是□否□</w:t>
            </w:r>
          </w:p>
          <w:p>
            <w:pPr>
              <w:keepNext w:val="0"/>
              <w:keepLines w:val="0"/>
              <w:pageBreakBefore w:val="0"/>
              <w:widowControl w:val="0"/>
              <w:kinsoku/>
              <w:wordWrap/>
              <w:overflowPunct/>
              <w:topLinePunct w:val="0"/>
              <w:autoSpaceDE/>
              <w:autoSpaceDN/>
              <w:bidi w:val="0"/>
              <w:adjustRightInd/>
              <w:snapToGrid/>
              <w:spacing w:line="300" w:lineRule="exact"/>
              <w:ind w:firstLine="442" w:firstLineChars="200"/>
              <w:rPr>
                <w:rFonts w:ascii="仿宋_GB2312" w:hAnsi="仿宋_GB2312" w:eastAsia="仿宋_GB2312" w:cs="仿宋_GB2312"/>
                <w:b/>
                <w:kern w:val="0"/>
                <w:sz w:val="22"/>
                <w:szCs w:val="40"/>
              </w:rPr>
            </w:pPr>
            <w:r>
              <w:rPr>
                <w:rFonts w:hint="eastAsia" w:ascii="仿宋_GB2312" w:hAnsi="仿宋_GB2312" w:eastAsia="仿宋_GB2312" w:cs="仿宋_GB2312"/>
                <w:b/>
                <w:kern w:val="0"/>
                <w:sz w:val="22"/>
                <w:szCs w:val="40"/>
              </w:rPr>
              <w:t>我已认真阅读</w:t>
            </w:r>
            <w:r>
              <w:rPr>
                <w:rFonts w:hint="eastAsia" w:ascii="仿宋_GB2312" w:hAnsi="仿宋_GB2312" w:eastAsia="仿宋_GB2312" w:cs="仿宋_GB2312"/>
                <w:b/>
                <w:kern w:val="0"/>
                <w:sz w:val="22"/>
                <w:szCs w:val="40"/>
                <w:highlight w:val="none"/>
              </w:rPr>
              <w:t>《疫情防控</w:t>
            </w:r>
            <w:r>
              <w:rPr>
                <w:rFonts w:hint="eastAsia" w:ascii="仿宋_GB2312" w:hAnsi="仿宋_GB2312" w:cs="仿宋_GB2312"/>
                <w:b/>
                <w:kern w:val="0"/>
                <w:sz w:val="22"/>
                <w:szCs w:val="40"/>
                <w:highlight w:val="none"/>
                <w:lang w:val="en-US" w:eastAsia="zh-CN"/>
              </w:rPr>
              <w:t>相关要求</w:t>
            </w:r>
            <w:r>
              <w:rPr>
                <w:rFonts w:hint="eastAsia" w:ascii="仿宋_GB2312" w:hAnsi="仿宋_GB2312" w:eastAsia="仿宋_GB2312" w:cs="仿宋_GB2312"/>
                <w:b/>
                <w:kern w:val="0"/>
                <w:sz w:val="22"/>
                <w:szCs w:val="40"/>
                <w:highlight w:val="none"/>
              </w:rPr>
              <w:t>》和《</w:t>
            </w:r>
            <w:r>
              <w:rPr>
                <w:rFonts w:hint="eastAsia" w:ascii="仿宋_GB2312" w:hAnsi="仿宋_GB2312" w:cs="仿宋_GB2312"/>
                <w:b/>
                <w:kern w:val="0"/>
                <w:sz w:val="22"/>
                <w:szCs w:val="40"/>
                <w:highlight w:val="none"/>
                <w:lang w:val="en-US" w:eastAsia="zh-CN"/>
              </w:rPr>
              <w:t>考生防疫情况</w:t>
            </w:r>
            <w:r>
              <w:rPr>
                <w:rFonts w:hint="eastAsia" w:ascii="仿宋_GB2312" w:hAnsi="仿宋_GB2312" w:eastAsia="仿宋_GB2312" w:cs="仿宋_GB2312"/>
                <w:b/>
                <w:kern w:val="0"/>
                <w:sz w:val="22"/>
                <w:szCs w:val="40"/>
                <w:highlight w:val="none"/>
              </w:rPr>
              <w:t>承诺书》，</w:t>
            </w:r>
            <w:r>
              <w:rPr>
                <w:rFonts w:hint="eastAsia" w:ascii="仿宋_GB2312" w:hAnsi="仿宋_GB2312" w:eastAsia="仿宋_GB2312" w:cs="仿宋_GB2312"/>
                <w:b/>
                <w:kern w:val="0"/>
                <w:sz w:val="22"/>
                <w:szCs w:val="40"/>
              </w:rPr>
              <w:t>经本人认真考虑，郑重承诺以下事项：</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1.本人知晓并理解、遵守新冠肺炎疫情防控相关要求，已知悉本次资格审查告知事项和防疫要求；</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2.本人已自行、主动</w:t>
            </w:r>
            <w:r>
              <w:rPr>
                <w:rFonts w:hint="eastAsia" w:ascii="仿宋_GB2312" w:hAnsi="仿宋_GB2312" w:eastAsia="仿宋_GB2312" w:cs="仿宋_GB2312"/>
                <w:bCs/>
                <w:spacing w:val="0"/>
                <w:kern w:val="0"/>
                <w:sz w:val="22"/>
                <w:szCs w:val="40"/>
                <w:lang w:val="en-US" w:eastAsia="zh-CN" w:bidi="ar-SA"/>
              </w:rPr>
              <w:t>自报名之日起</w:t>
            </w:r>
            <w:r>
              <w:rPr>
                <w:rFonts w:hint="eastAsia" w:ascii="仿宋_GB2312" w:hAnsi="仿宋_GB2312" w:eastAsia="仿宋_GB2312" w:cs="仿宋_GB2312"/>
                <w:bCs/>
                <w:kern w:val="0"/>
                <w:sz w:val="22"/>
                <w:szCs w:val="40"/>
              </w:rPr>
              <w:t>进行自我体温监测，监测结果均正常；</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3.本人充分理解并遵守资格审查期间各项防疫安全要求；</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4.本人资格审查当天自行做好防护工作，提前抵达资格审查地点，配合做好有关防疫工作；</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5.自觉维护资格审查场所秩序，与其他应聘人员保持安全距离，服从现场工作人员安排，资格审查后按规定有序离场，不逗留；</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6.本人在进入资格审查场所时测温低于37.3℃，目前身体健康。</w:t>
            </w:r>
            <w:r>
              <w:rPr>
                <w:rFonts w:hint="eastAsia" w:ascii="仿宋_GB2312" w:hAnsi="仿宋_GB2312" w:cs="仿宋_GB2312"/>
                <w:bCs/>
                <w:kern w:val="0"/>
                <w:sz w:val="22"/>
                <w:szCs w:val="40"/>
                <w:lang w:val="en-US" w:eastAsia="zh-CN"/>
              </w:rPr>
              <w:t>面试前</w:t>
            </w:r>
            <w:r>
              <w:rPr>
                <w:rFonts w:hint="eastAsia" w:ascii="仿宋_GB2312" w:hAnsi="仿宋_GB2312" w:eastAsia="仿宋_GB2312" w:cs="仿宋_GB2312"/>
                <w:bCs/>
                <w:kern w:val="0"/>
                <w:sz w:val="22"/>
                <w:szCs w:val="40"/>
              </w:rPr>
              <w:t>10天内，本人及家庭成员（含同住人员）没有出现过与新型冠状病毒感染有关的症状；</w:t>
            </w:r>
          </w:p>
          <w:p>
            <w:pPr>
              <w:keepNext w:val="0"/>
              <w:keepLines w:val="0"/>
              <w:pageBreakBefore w:val="0"/>
              <w:widowControl w:val="0"/>
              <w:kinsoku/>
              <w:wordWrap/>
              <w:overflowPunct/>
              <w:topLinePunct w:val="0"/>
              <w:autoSpaceDE/>
              <w:autoSpaceDN/>
              <w:bidi w:val="0"/>
              <w:adjustRightInd/>
              <w:snapToGrid/>
              <w:spacing w:line="300" w:lineRule="exact"/>
              <w:ind w:firstLine="440" w:firstLineChars="200"/>
              <w:rPr>
                <w:rFonts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7.</w:t>
            </w:r>
            <w:r>
              <w:rPr>
                <w:rFonts w:hint="eastAsia" w:ascii="仿宋_GB2312" w:hAnsi="仿宋_GB2312" w:cs="仿宋_GB2312"/>
                <w:bCs/>
                <w:kern w:val="0"/>
                <w:sz w:val="22"/>
                <w:szCs w:val="40"/>
                <w:lang w:val="en-US" w:eastAsia="zh-CN"/>
              </w:rPr>
              <w:t>面试</w:t>
            </w:r>
            <w:r>
              <w:rPr>
                <w:rFonts w:hint="eastAsia" w:ascii="仿宋_GB2312" w:hAnsi="仿宋_GB2312" w:eastAsia="仿宋_GB2312" w:cs="仿宋_GB2312"/>
                <w:bCs/>
                <w:kern w:val="0"/>
                <w:sz w:val="22"/>
                <w:szCs w:val="40"/>
              </w:rPr>
              <w:t>前10天内，本人及家庭成员（含同住人员）没有接触过新冠肺炎病例、疑似病例、已知无症状感染者；</w:t>
            </w:r>
          </w:p>
          <w:p>
            <w:pPr>
              <w:pStyle w:val="2"/>
              <w:keepNext w:val="0"/>
              <w:keepLines w:val="0"/>
              <w:pageBreakBefore w:val="0"/>
              <w:widowControl w:val="0"/>
              <w:kinsoku/>
              <w:wordWrap/>
              <w:overflowPunct/>
              <w:topLinePunct w:val="0"/>
              <w:autoSpaceDE/>
              <w:autoSpaceDN/>
              <w:bidi w:val="0"/>
              <w:adjustRightInd/>
              <w:snapToGrid/>
              <w:spacing w:line="300" w:lineRule="exact"/>
            </w:pPr>
            <w:r>
              <w:rPr>
                <w:rFonts w:hint="eastAsia" w:ascii="仿宋_GB2312" w:hAnsi="仿宋_GB2312" w:eastAsia="仿宋_GB2312" w:cs="仿宋_GB2312"/>
                <w:bCs/>
                <w:kern w:val="0"/>
                <w:sz w:val="22"/>
                <w:szCs w:val="40"/>
              </w:rPr>
              <w:t>8.凡不实承诺、不如实填报健康信息或隐瞒病情、病史、旅行史、接触史、逃避防疫措施，未按要求出具健康证明，本人自愿承担相应的法律责任。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exact"/>
          <w:jc w:val="center"/>
        </w:trPr>
        <w:tc>
          <w:tcPr>
            <w:tcW w:w="9923" w:type="dxa"/>
            <w:gridSpan w:val="5"/>
          </w:tcPr>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bCs/>
                <w:kern w:val="0"/>
                <w:sz w:val="22"/>
                <w:szCs w:val="40"/>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exact"/>
          <w:jc w:val="center"/>
        </w:trPr>
        <w:tc>
          <w:tcPr>
            <w:tcW w:w="9923" w:type="dxa"/>
            <w:gridSpan w:val="5"/>
          </w:tcPr>
          <w:p>
            <w:pPr>
              <w:spacing w:line="520" w:lineRule="exact"/>
              <w:rPr>
                <w:rFonts w:hint="eastAsia" w:ascii="仿宋_GB2312" w:hAnsi="仿宋_GB2312" w:eastAsia="仿宋_GB2312" w:cs="仿宋_GB2312"/>
                <w:bCs/>
                <w:kern w:val="0"/>
                <w:sz w:val="22"/>
                <w:szCs w:val="40"/>
              </w:rPr>
            </w:pPr>
            <w:r>
              <w:rPr>
                <w:rFonts w:hint="eastAsia" w:ascii="仿宋_GB2312" w:hAnsi="仿宋_GB2312" w:eastAsia="仿宋_GB2312" w:cs="仿宋_GB2312"/>
                <w:bCs/>
                <w:kern w:val="0"/>
                <w:sz w:val="22"/>
                <w:szCs w:val="40"/>
              </w:rPr>
              <w:t>本人承诺：以上内容属实，如有隐瞒、虚报、谎报的，本人承担一切法律责任和相应后果。</w:t>
            </w:r>
          </w:p>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bCs/>
                <w:kern w:val="0"/>
                <w:sz w:val="22"/>
                <w:szCs w:val="40"/>
              </w:rPr>
              <w:t>承诺人（签名）：</w:t>
            </w:r>
          </w:p>
        </w:tc>
      </w:tr>
    </w:tbl>
    <w:p>
      <w:pPr>
        <w:rPr>
          <w:rFonts w:hint="eastAsia"/>
        </w:rPr>
      </w:pPr>
    </w:p>
    <w:p>
      <w:pPr>
        <w:spacing w:line="700" w:lineRule="exact"/>
        <w:jc w:val="center"/>
        <w:rPr>
          <w:rFonts w:hint="eastAsia" w:eastAsia="方正小标宋简体"/>
          <w:color w:val="auto"/>
          <w:sz w:val="44"/>
          <w:szCs w:val="44"/>
        </w:rPr>
      </w:pPr>
      <w:r>
        <w:rPr>
          <w:rFonts w:hint="eastAsia" w:eastAsia="方正小标宋简体"/>
          <w:color w:val="auto"/>
          <w:sz w:val="44"/>
          <w:szCs w:val="44"/>
        </w:rPr>
        <w:t>流行病学史筛查和症状监测表</w:t>
      </w:r>
    </w:p>
    <w:p>
      <w:pPr>
        <w:pStyle w:val="3"/>
        <w:spacing w:line="340" w:lineRule="exact"/>
        <w:rPr>
          <w:rFonts w:hint="eastAsia"/>
          <w:color w:val="auto"/>
        </w:rPr>
      </w:pPr>
    </w:p>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姓名：</w:t>
      </w:r>
      <w:r>
        <w:rPr>
          <w:rFonts w:hint="eastAsia" w:ascii="仿宋_GB2312" w:hAnsi="仿宋_GB2312" w:eastAsia="仿宋_GB2312" w:cs="仿宋_GB2312"/>
          <w:bCs/>
          <w:kern w:val="0"/>
          <w:sz w:val="24"/>
          <w:szCs w:val="24"/>
          <w:u w:val="none"/>
        </w:rPr>
        <w:t xml:space="preserve">           </w:t>
      </w:r>
      <w:r>
        <w:rPr>
          <w:rFonts w:hint="eastAsia" w:ascii="仿宋_GB2312" w:hAnsi="仿宋_GB2312" w:eastAsia="仿宋_GB2312" w:cs="仿宋_GB2312"/>
          <w:bCs/>
          <w:kern w:val="0"/>
          <w:sz w:val="24"/>
          <w:szCs w:val="24"/>
        </w:rPr>
        <w:t xml:space="preserve"> 性别：</w:t>
      </w:r>
      <w:r>
        <w:rPr>
          <w:rFonts w:hint="eastAsia" w:ascii="仿宋_GB2312" w:hAnsi="仿宋_GB2312" w:eastAsia="仿宋_GB2312" w:cs="仿宋_GB2312"/>
          <w:bCs/>
          <w:kern w:val="0"/>
          <w:sz w:val="24"/>
          <w:szCs w:val="24"/>
          <w:u w:val="none"/>
        </w:rPr>
        <w:t xml:space="preserve">       </w:t>
      </w:r>
      <w:r>
        <w:rPr>
          <w:rFonts w:hint="eastAsia" w:ascii="仿宋_GB2312" w:hAnsi="仿宋_GB2312" w:eastAsia="仿宋_GB2312" w:cs="仿宋_GB2312"/>
          <w:bCs/>
          <w:kern w:val="0"/>
          <w:sz w:val="24"/>
          <w:szCs w:val="24"/>
          <w:u w:val="none"/>
          <w:lang w:val="en-US" w:eastAsia="zh-CN"/>
        </w:rPr>
        <w:t xml:space="preserve">                        </w:t>
      </w:r>
      <w:r>
        <w:rPr>
          <w:rFonts w:hint="eastAsia" w:ascii="仿宋_GB2312" w:hAnsi="仿宋_GB2312" w:eastAsia="仿宋_GB2312" w:cs="仿宋_GB2312"/>
          <w:bCs/>
          <w:kern w:val="0"/>
          <w:sz w:val="24"/>
          <w:szCs w:val="24"/>
        </w:rPr>
        <w:t xml:space="preserve">    </w:t>
      </w:r>
    </w:p>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居住地（区、市、县）：</w:t>
      </w:r>
      <w:r>
        <w:rPr>
          <w:rFonts w:hint="eastAsia" w:ascii="仿宋_GB2312" w:hAnsi="仿宋_GB2312" w:eastAsia="仿宋_GB2312" w:cs="仿宋_GB2312"/>
          <w:bCs/>
          <w:kern w:val="0"/>
          <w:sz w:val="24"/>
          <w:szCs w:val="24"/>
          <w:u w:val="none"/>
        </w:rPr>
        <w:t xml:space="preserve">                                  </w:t>
      </w:r>
      <w:r>
        <w:rPr>
          <w:rFonts w:hint="eastAsia" w:ascii="仿宋_GB2312" w:hAnsi="仿宋_GB2312" w:eastAsia="仿宋_GB2312" w:cs="仿宋_GB2312"/>
          <w:bCs/>
          <w:kern w:val="0"/>
          <w:sz w:val="24"/>
          <w:szCs w:val="24"/>
        </w:rPr>
        <w:t xml:space="preserve"> </w:t>
      </w:r>
    </w:p>
    <w:tbl>
      <w:tblPr>
        <w:tblStyle w:val="5"/>
        <w:tblW w:w="91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0"/>
        <w:gridCol w:w="975"/>
        <w:gridCol w:w="960"/>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筛查内容</w:t>
            </w:r>
          </w:p>
        </w:tc>
        <w:tc>
          <w:tcPr>
            <w:tcW w:w="975"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有/是</w:t>
            </w:r>
          </w:p>
        </w:tc>
        <w:tc>
          <w:tcPr>
            <w:tcW w:w="960"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无/否</w:t>
            </w:r>
          </w:p>
        </w:tc>
        <w:tc>
          <w:tcPr>
            <w:tcW w:w="909" w:type="dxa"/>
            <w:noWrap w:val="0"/>
            <w:vAlign w:val="top"/>
          </w:tcPr>
          <w:p>
            <w:pPr>
              <w:spacing w:line="400" w:lineRule="exact"/>
              <w:jc w:val="left"/>
              <w:rPr>
                <w:rFonts w:hint="eastAsia"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1.活动前</w:t>
            </w:r>
            <w:r>
              <w:rPr>
                <w:rFonts w:hint="eastAsia" w:ascii="仿宋_GB2312" w:hAnsi="仿宋_GB2312" w:eastAsia="仿宋_GB2312" w:cs="仿宋_GB2312"/>
                <w:bCs/>
                <w:kern w:val="0"/>
                <w:sz w:val="24"/>
                <w:szCs w:val="24"/>
                <w:highlight w:val="none"/>
                <w:lang w:val="en-US" w:eastAsia="zh-CN"/>
              </w:rPr>
              <w:t>14</w:t>
            </w:r>
            <w:r>
              <w:rPr>
                <w:rFonts w:hint="eastAsia" w:ascii="仿宋_GB2312" w:hAnsi="仿宋_GB2312" w:eastAsia="仿宋_GB2312" w:cs="仿宋_GB2312"/>
                <w:bCs/>
                <w:kern w:val="0"/>
                <w:sz w:val="24"/>
                <w:szCs w:val="24"/>
                <w:highlight w:val="none"/>
              </w:rPr>
              <w:t>天内有</w:t>
            </w:r>
            <w:r>
              <w:rPr>
                <w:rFonts w:hint="default" w:ascii="仿宋_GB2312" w:hAnsi="仿宋_GB2312" w:eastAsia="仿宋_GB2312" w:cs="仿宋_GB2312"/>
                <w:bCs/>
                <w:spacing w:val="0"/>
                <w:kern w:val="0"/>
                <w:sz w:val="24"/>
                <w:szCs w:val="24"/>
                <w:highlight w:val="none"/>
                <w:lang w:val="en-US" w:eastAsia="zh-CN" w:bidi="ar-SA"/>
              </w:rPr>
              <w:t>境外和港台地区</w:t>
            </w:r>
            <w:r>
              <w:rPr>
                <w:rFonts w:hint="eastAsia" w:ascii="仿宋_GB2312" w:hAnsi="仿宋_GB2312" w:eastAsia="仿宋_GB2312" w:cs="仿宋_GB2312"/>
                <w:bCs/>
                <w:kern w:val="0"/>
                <w:sz w:val="24"/>
                <w:szCs w:val="24"/>
                <w:highlight w:val="none"/>
              </w:rPr>
              <w:t>。</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2.活动前</w:t>
            </w:r>
            <w:r>
              <w:rPr>
                <w:rFonts w:hint="eastAsia" w:ascii="仿宋_GB2312" w:hAnsi="仿宋_GB2312" w:eastAsia="仿宋_GB2312" w:cs="仿宋_GB2312"/>
                <w:bCs/>
                <w:kern w:val="0"/>
                <w:sz w:val="24"/>
                <w:szCs w:val="24"/>
                <w:lang w:val="en-US" w:eastAsia="zh-CN"/>
              </w:rPr>
              <w:t>10</w:t>
            </w:r>
            <w:r>
              <w:rPr>
                <w:rFonts w:hint="eastAsia" w:ascii="仿宋_GB2312" w:hAnsi="仿宋_GB2312" w:eastAsia="仿宋_GB2312" w:cs="仿宋_GB2312"/>
                <w:bCs/>
                <w:kern w:val="0"/>
                <w:sz w:val="24"/>
                <w:szCs w:val="24"/>
              </w:rPr>
              <w:t>天内有境内中高风险地区</w:t>
            </w:r>
            <w:r>
              <w:rPr>
                <w:rFonts w:hint="eastAsia" w:ascii="仿宋_GB2312" w:hAnsi="仿宋_GB2312" w:eastAsia="仿宋_GB2312" w:cs="仿宋_GB2312"/>
                <w:bCs/>
                <w:kern w:val="0"/>
                <w:sz w:val="24"/>
                <w:szCs w:val="24"/>
                <w:lang w:eastAsia="zh-CN"/>
              </w:rPr>
              <w:t>、</w:t>
            </w:r>
            <w:r>
              <w:rPr>
                <w:rFonts w:hint="eastAsia" w:ascii="仿宋_GB2312" w:hAnsi="仿宋_GB2312" w:eastAsia="仿宋_GB2312" w:cs="仿宋_GB2312"/>
                <w:bCs/>
                <w:kern w:val="0"/>
                <w:sz w:val="24"/>
                <w:szCs w:val="24"/>
                <w:lang w:val="en-US" w:eastAsia="zh-CN"/>
              </w:rPr>
              <w:t>与病例、密切接触者有时空重叠</w:t>
            </w:r>
            <w:r>
              <w:rPr>
                <w:rFonts w:hint="eastAsia" w:ascii="仿宋_GB2312" w:hAnsi="仿宋_GB2312" w:eastAsia="仿宋_GB2312" w:cs="仿宋_GB2312"/>
                <w:bCs/>
                <w:kern w:val="0"/>
                <w:sz w:val="24"/>
                <w:szCs w:val="24"/>
              </w:rPr>
              <w:t>或陆路边境口岸所在县（市、区）或被判定为新冠肺炎病毒感染者（确诊病例或无症状感染者）、疑似病例的密切接触者或次密切接触者。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3.活动前7天内有本土疫情发生的县（市、区、旗）旅居史，正在实施集中隔离、居家隔离及居家健康监测的人员。</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4.已治愈出院的确诊病例或已解除集中隔离医学观察的无症状感染者，尚在随访或医学观察期内。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5.有聚集性发病（活动前14天内在小范围内如家庭、办公室等场所，出现2例及以上发热或呼吸道症状的病例）的情况，未排除感染风险者。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6.共同居住者为进口货物或入境口岸相关从业人员、集中隔离点工作人员，未排除感染风险者。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7.有发热（体温≥37.3℃）、寒战、咳嗽、咳痰、咽痛、打喷嚏、流涕、鼻塞、头痛、乏力、肌肉酸痛、关节酸痛、气促、呼吸困难、胸闷、结膜充血、恶心、呕吐、腹泻、腹痛、嗅觉或味觉减退、皮疹、黄疸等症状，未排除传染病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0" w:type="dxa"/>
            <w:noWrap w:val="0"/>
            <w:vAlign w:val="top"/>
          </w:tcPr>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8.活动前14天内接到有关部门关于疫情防控风险提示要求居家隔离医学观察、健康监测或健康码、行程码有异常者。</w:t>
            </w:r>
          </w:p>
        </w:tc>
        <w:tc>
          <w:tcPr>
            <w:tcW w:w="975"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60" w:type="dxa"/>
            <w:noWrap w:val="0"/>
            <w:vAlign w:val="top"/>
          </w:tcPr>
          <w:p>
            <w:pPr>
              <w:spacing w:line="400" w:lineRule="exact"/>
              <w:jc w:val="left"/>
              <w:rPr>
                <w:rFonts w:hint="eastAsia" w:ascii="仿宋_GB2312" w:hAnsi="仿宋_GB2312" w:eastAsia="仿宋_GB2312" w:cs="仿宋_GB2312"/>
                <w:bCs/>
                <w:kern w:val="0"/>
                <w:sz w:val="24"/>
                <w:szCs w:val="24"/>
              </w:rPr>
            </w:pPr>
          </w:p>
        </w:tc>
        <w:tc>
          <w:tcPr>
            <w:tcW w:w="909" w:type="dxa"/>
            <w:noWrap w:val="0"/>
            <w:vAlign w:val="top"/>
          </w:tcPr>
          <w:p>
            <w:pPr>
              <w:spacing w:line="400" w:lineRule="exact"/>
              <w:jc w:val="left"/>
              <w:rPr>
                <w:rFonts w:hint="eastAsia" w:ascii="仿宋_GB2312" w:hAnsi="仿宋_GB2312" w:eastAsia="仿宋_GB2312" w:cs="仿宋_GB2312"/>
                <w:bCs/>
                <w:kern w:val="0"/>
                <w:sz w:val="24"/>
                <w:szCs w:val="24"/>
              </w:rPr>
            </w:pPr>
          </w:p>
        </w:tc>
      </w:tr>
    </w:tbl>
    <w:p>
      <w:pPr>
        <w:spacing w:line="400" w:lineRule="exact"/>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注：1.本表格请参加</w:t>
      </w:r>
      <w:r>
        <w:rPr>
          <w:rFonts w:hint="eastAsia" w:ascii="仿宋_GB2312" w:hAnsi="仿宋_GB2312" w:eastAsia="仿宋_GB2312" w:cs="仿宋_GB2312"/>
          <w:bCs/>
          <w:kern w:val="0"/>
          <w:sz w:val="24"/>
          <w:szCs w:val="24"/>
          <w:highlight w:val="none"/>
          <w:lang w:val="en-US" w:eastAsia="zh-CN"/>
        </w:rPr>
        <w:t>面试</w:t>
      </w:r>
      <w:r>
        <w:rPr>
          <w:rFonts w:hint="eastAsia" w:ascii="仿宋_GB2312" w:hAnsi="仿宋_GB2312" w:eastAsia="仿宋_GB2312" w:cs="仿宋_GB2312"/>
          <w:bCs/>
          <w:kern w:val="0"/>
          <w:sz w:val="24"/>
          <w:szCs w:val="24"/>
          <w:lang w:val="en-US" w:eastAsia="zh-CN"/>
        </w:rPr>
        <w:t>前一天</w:t>
      </w:r>
      <w:r>
        <w:rPr>
          <w:rFonts w:hint="eastAsia" w:ascii="仿宋_GB2312" w:hAnsi="仿宋_GB2312" w:eastAsia="仿宋_GB2312" w:cs="仿宋_GB2312"/>
          <w:bCs/>
          <w:kern w:val="0"/>
          <w:sz w:val="24"/>
          <w:szCs w:val="24"/>
        </w:rPr>
        <w:t>填写，按要求提交。</w:t>
      </w:r>
    </w:p>
    <w:p>
      <w:pPr>
        <w:spacing w:line="400" w:lineRule="exact"/>
        <w:ind w:firstLine="480" w:firstLineChars="200"/>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2.请在表格空白处打“√”，如有相关情况，请在备注中详细说明。</w:t>
      </w:r>
    </w:p>
    <w:p>
      <w:pPr>
        <w:spacing w:line="400" w:lineRule="exact"/>
        <w:ind w:firstLine="480" w:firstLineChars="200"/>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3.按照填报当天全国疫情中高风险地区目录调整情况填报。</w:t>
      </w:r>
    </w:p>
    <w:p>
      <w:pPr>
        <w:rPr>
          <w:rFonts w:hint="eastAsia" w:eastAsia="仿宋_GB231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MjA5NzBhNTlmZTFiZWU1ZDQ3Yjk0OGNiYmFkZjAifQ=="/>
  </w:docVars>
  <w:rsids>
    <w:rsidRoot w:val="0DBF61E6"/>
    <w:rsid w:val="0CF904DE"/>
    <w:rsid w:val="0DBF61E6"/>
    <w:rsid w:val="0E643DFA"/>
    <w:rsid w:val="19C35E06"/>
    <w:rsid w:val="226A5091"/>
    <w:rsid w:val="244E5110"/>
    <w:rsid w:val="26084E8D"/>
    <w:rsid w:val="27AE0606"/>
    <w:rsid w:val="2D9D5C90"/>
    <w:rsid w:val="32504879"/>
    <w:rsid w:val="35E60B01"/>
    <w:rsid w:val="37A80A07"/>
    <w:rsid w:val="3E83512D"/>
    <w:rsid w:val="48E72288"/>
    <w:rsid w:val="4946085D"/>
    <w:rsid w:val="4AC0535B"/>
    <w:rsid w:val="4F5C78E2"/>
    <w:rsid w:val="582503BD"/>
    <w:rsid w:val="6BB65DBE"/>
    <w:rsid w:val="6D9F7EF8"/>
    <w:rsid w:val="7A846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1"/>
    <w:qFormat/>
    <w:uiPriority w:val="0"/>
    <w:pPr>
      <w:spacing w:line="590" w:lineRule="exact"/>
      <w:ind w:firstLine="200" w:firstLineChars="200"/>
      <w:jc w:val="both"/>
      <w:textAlignment w:val="baseline"/>
    </w:pPr>
    <w:rPr>
      <w:rFonts w:ascii="Calibri" w:hAnsi="Calibri" w:eastAsia="方正仿宋简体"/>
      <w:kern w:val="2"/>
      <w:sz w:val="32"/>
      <w:szCs w:val="22"/>
      <w:lang w:val="en-US" w:eastAsia="zh-CN" w:bidi="ar-SA"/>
    </w:rPr>
  </w:style>
  <w:style w:type="paragraph" w:styleId="3">
    <w:name w:val="Body Text"/>
    <w:basedOn w:val="1"/>
    <w:next w:val="4"/>
    <w:unhideWhenUsed/>
    <w:qFormat/>
    <w:uiPriority w:val="99"/>
    <w:pPr>
      <w:ind w:left="116"/>
      <w:jc w:val="left"/>
    </w:pPr>
    <w:rPr>
      <w:rFonts w:ascii="方正仿宋_GBK" w:hAnsi="方正仿宋_GBK" w:eastAsia="方正仿宋_GBK"/>
      <w:kern w:val="0"/>
      <w:szCs w:val="32"/>
      <w:lang w:eastAsia="en-US"/>
    </w:rPr>
  </w:style>
  <w:style w:type="paragraph" w:styleId="4">
    <w:name w:val="Subtitle"/>
    <w:basedOn w:val="1"/>
    <w:next w:val="1"/>
    <w:qFormat/>
    <w:uiPriority w:val="0"/>
    <w:pPr>
      <w:spacing w:before="240" w:after="60" w:line="312" w:lineRule="auto"/>
      <w:jc w:val="center"/>
      <w:outlineLvl w:val="1"/>
    </w:pPr>
    <w:rPr>
      <w:rFonts w:ascii="Arial" w:hAnsi="Arial" w:eastAsia="宋体" w:cs="Arial"/>
      <w:b/>
      <w:bCs/>
      <w:kern w:val="28"/>
      <w:sz w:val="32"/>
      <w:szCs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1477</Words>
  <Characters>1517</Characters>
  <Lines>0</Lines>
  <Paragraphs>0</Paragraphs>
  <TotalTime>6</TotalTime>
  <ScaleCrop>false</ScaleCrop>
  <LinksUpToDate>false</LinksUpToDate>
  <CharactersWithSpaces>1642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2022-05-19T09:11:00Z</dcterms:created>
  <dc:creator>Lenovo</dc:creator>
  <cp:lastModifiedBy>YING</cp:lastModifiedBy>
  <dcterms:modified xsi:type="dcterms:W3CDTF">2022-08-02T03:17:21Z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F0B755B638DC467C97272842726BB559</vt:lpwstr>
  </property>
</Properties>
</file>