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C7589" w:rsidRDefault="00FC7589" w:rsidP="00FC7589">
      <w:pPr>
        <w:spacing w:line="580" w:lineRule="exact"/>
        <w:jc w:val="left"/>
        <w:rPr>
          <w:rFonts w:ascii="Times New Roman" w:eastAsia="黑体" w:hAnsi="Times New Roman"/>
          <w:sz w:val="32"/>
          <w:szCs w:val="32"/>
          <w:shd w:val="clear" w:color="auto" w:fill="FFFFFF"/>
        </w:rPr>
      </w:pPr>
      <w:r>
        <w:rPr>
          <w:rFonts w:ascii="Times New Roman" w:eastAsia="黑体" w:hAnsi="Times New Roman"/>
          <w:sz w:val="32"/>
          <w:szCs w:val="32"/>
          <w:shd w:val="clear" w:color="auto" w:fill="FFFFFF"/>
        </w:rPr>
        <w:t>附件</w:t>
      </w:r>
      <w:r>
        <w:rPr>
          <w:rFonts w:ascii="Times New Roman" w:eastAsia="黑体" w:hAnsi="Times New Roman"/>
          <w:sz w:val="32"/>
          <w:szCs w:val="32"/>
          <w:shd w:val="clear" w:color="auto" w:fill="FFFFFF"/>
        </w:rPr>
        <w:t>3</w:t>
      </w:r>
    </w:p>
    <w:p w:rsidR="009906B2" w:rsidRDefault="00FC7589" w:rsidP="00FC7589">
      <w:pPr>
        <w:pStyle w:val="a5"/>
        <w:shd w:val="clear" w:color="auto" w:fill="FFFFFF"/>
        <w:wordWrap w:val="0"/>
        <w:spacing w:beforeAutospacing="0" w:afterAutospacing="0" w:line="594" w:lineRule="exact"/>
        <w:jc w:val="center"/>
        <w:rPr>
          <w:rFonts w:ascii="Times New Roman" w:eastAsia="方正小标宋简体" w:hAnsi="Times New Roman" w:cs="Times New Roman"/>
          <w:color w:val="333333"/>
          <w:sz w:val="44"/>
          <w:szCs w:val="44"/>
          <w:shd w:val="clear" w:color="auto" w:fill="FFFFFF"/>
        </w:rPr>
      </w:pPr>
      <w:r>
        <w:rPr>
          <w:rFonts w:ascii="Times New Roman" w:eastAsia="方正小标宋简体" w:hAnsi="Times New Roman" w:cs="Times New Roman"/>
          <w:color w:val="333333"/>
          <w:sz w:val="44"/>
          <w:szCs w:val="44"/>
          <w:shd w:val="clear" w:color="auto" w:fill="FFFFFF"/>
        </w:rPr>
        <w:t>成都市</w:t>
      </w:r>
      <w:r>
        <w:rPr>
          <w:rFonts w:ascii="Times New Roman" w:eastAsia="方正小标宋简体" w:hAnsi="Times New Roman" w:cs="Times New Roman" w:hint="eastAsia"/>
          <w:color w:val="333333"/>
          <w:sz w:val="44"/>
          <w:szCs w:val="44"/>
          <w:shd w:val="clear" w:color="auto" w:fill="FFFFFF"/>
        </w:rPr>
        <w:t>新津</w:t>
      </w:r>
      <w:r>
        <w:rPr>
          <w:rFonts w:ascii="Times New Roman" w:eastAsia="方正小标宋简体" w:hAnsi="Times New Roman" w:cs="Times New Roman"/>
          <w:color w:val="333333"/>
          <w:sz w:val="44"/>
          <w:szCs w:val="44"/>
          <w:shd w:val="clear" w:color="auto" w:fill="FFFFFF"/>
        </w:rPr>
        <w:t>区</w:t>
      </w:r>
      <w:r>
        <w:rPr>
          <w:rFonts w:ascii="Times New Roman" w:eastAsia="方正小标宋简体" w:hAnsi="Times New Roman" w:cs="Times New Roman"/>
          <w:color w:val="333333"/>
          <w:sz w:val="44"/>
          <w:szCs w:val="44"/>
          <w:shd w:val="clear" w:color="auto" w:fill="FFFFFF"/>
        </w:rPr>
        <w:t>2022</w:t>
      </w:r>
      <w:r>
        <w:rPr>
          <w:rFonts w:ascii="Times New Roman" w:eastAsia="方正小标宋简体" w:hAnsi="Times New Roman" w:cs="Times New Roman"/>
          <w:color w:val="333333"/>
          <w:sz w:val="44"/>
          <w:szCs w:val="44"/>
          <w:shd w:val="clear" w:color="auto" w:fill="FFFFFF"/>
        </w:rPr>
        <w:t>年公开招募公共卫生</w:t>
      </w:r>
    </w:p>
    <w:p w:rsidR="00FC7589" w:rsidRDefault="00FC7589" w:rsidP="00FC7589">
      <w:pPr>
        <w:pStyle w:val="a5"/>
        <w:shd w:val="clear" w:color="auto" w:fill="FFFFFF"/>
        <w:wordWrap w:val="0"/>
        <w:spacing w:beforeAutospacing="0" w:afterAutospacing="0" w:line="594" w:lineRule="exact"/>
        <w:jc w:val="center"/>
        <w:rPr>
          <w:rFonts w:ascii="Times New Roman" w:eastAsia="方正小标宋简体" w:hAnsi="Times New Roman"/>
          <w:color w:val="333333"/>
          <w:sz w:val="44"/>
          <w:szCs w:val="44"/>
          <w:shd w:val="clear" w:color="auto" w:fill="FFFFFF"/>
        </w:rPr>
      </w:pPr>
      <w:r>
        <w:rPr>
          <w:rFonts w:ascii="Times New Roman" w:eastAsia="方正小标宋简体" w:hAnsi="Times New Roman" w:cs="Times New Roman"/>
          <w:color w:val="333333"/>
          <w:sz w:val="44"/>
          <w:szCs w:val="44"/>
          <w:shd w:val="clear" w:color="auto" w:fill="FFFFFF"/>
        </w:rPr>
        <w:t>特别服务岗志愿者疫情防控须知</w:t>
      </w:r>
    </w:p>
    <w:p w:rsidR="00FC7589" w:rsidRDefault="00FC7589" w:rsidP="00FC7589">
      <w:pPr>
        <w:pStyle w:val="a5"/>
        <w:shd w:val="clear" w:color="auto" w:fill="FFFFFF"/>
        <w:wordWrap w:val="0"/>
        <w:spacing w:beforeAutospacing="0" w:afterAutospacing="0" w:line="594" w:lineRule="exact"/>
        <w:ind w:firstLineChars="200" w:firstLine="640"/>
        <w:jc w:val="both"/>
        <w:rPr>
          <w:rFonts w:ascii="Times New Roman" w:eastAsia="仿宋_GB2312" w:hAnsi="Times New Roman"/>
          <w:color w:val="333333"/>
          <w:sz w:val="32"/>
          <w:szCs w:val="32"/>
          <w:highlight w:val="yellow"/>
          <w:shd w:val="clear" w:color="auto" w:fill="FFFFFF"/>
        </w:rPr>
      </w:pPr>
    </w:p>
    <w:p w:rsidR="00FC7589" w:rsidRDefault="00FC7589" w:rsidP="00FC7589">
      <w:pPr>
        <w:pStyle w:val="a5"/>
        <w:shd w:val="clear" w:color="auto" w:fill="FFFFFF"/>
        <w:wordWrap w:val="0"/>
        <w:spacing w:beforeAutospacing="0" w:afterAutospacing="0" w:line="594" w:lineRule="exact"/>
        <w:ind w:firstLineChars="200" w:firstLine="640"/>
        <w:jc w:val="both"/>
        <w:rPr>
          <w:rFonts w:ascii="Times New Roman" w:eastAsia="仿宋_GB2312" w:hAnsi="Times New Roman" w:cs="Times New Roman"/>
          <w:color w:val="333333"/>
          <w:sz w:val="32"/>
          <w:szCs w:val="32"/>
          <w:shd w:val="clear" w:color="auto" w:fill="FFFFFF"/>
        </w:rPr>
      </w:pPr>
      <w:r>
        <w:rPr>
          <w:rFonts w:ascii="Times New Roman" w:eastAsia="仿宋_GB2312" w:hAnsi="Times New Roman" w:cs="Times New Roman"/>
          <w:color w:val="333333"/>
          <w:sz w:val="32"/>
          <w:szCs w:val="32"/>
          <w:shd w:val="clear" w:color="auto" w:fill="FFFFFF"/>
        </w:rPr>
        <w:t>应聘人员参加</w:t>
      </w:r>
      <w:r>
        <w:rPr>
          <w:rFonts w:ascii="Times New Roman" w:eastAsia="仿宋_GB2312" w:hAnsi="Times New Roman" w:cs="Times New Roman" w:hint="eastAsia"/>
          <w:color w:val="333333"/>
          <w:sz w:val="32"/>
          <w:szCs w:val="32"/>
          <w:shd w:val="clear" w:color="auto" w:fill="FFFFFF"/>
        </w:rPr>
        <w:t>考</w:t>
      </w:r>
      <w:r>
        <w:rPr>
          <w:rFonts w:ascii="Times New Roman" w:eastAsia="仿宋_GB2312" w:hAnsi="Times New Roman" w:cs="Times New Roman"/>
          <w:color w:val="333333"/>
          <w:sz w:val="32"/>
          <w:szCs w:val="32"/>
          <w:shd w:val="clear" w:color="auto" w:fill="FFFFFF"/>
        </w:rPr>
        <w:t>试</w:t>
      </w:r>
      <w:proofErr w:type="gramStart"/>
      <w:r>
        <w:rPr>
          <w:rFonts w:ascii="Times New Roman" w:eastAsia="仿宋_GB2312" w:hAnsi="Times New Roman" w:cs="Times New Roman"/>
          <w:color w:val="333333"/>
          <w:sz w:val="32"/>
          <w:szCs w:val="32"/>
          <w:shd w:val="clear" w:color="auto" w:fill="FFFFFF"/>
        </w:rPr>
        <w:t>当日前</w:t>
      </w:r>
      <w:proofErr w:type="gramEnd"/>
      <w:r>
        <w:rPr>
          <w:rFonts w:ascii="Times New Roman" w:eastAsia="仿宋_GB2312" w:hAnsi="Times New Roman" w:cs="Times New Roman"/>
          <w:color w:val="333333"/>
          <w:sz w:val="32"/>
          <w:szCs w:val="32"/>
          <w:shd w:val="clear" w:color="auto" w:fill="FFFFFF"/>
        </w:rPr>
        <w:t>7</w:t>
      </w:r>
      <w:r>
        <w:rPr>
          <w:rFonts w:ascii="Times New Roman" w:eastAsia="仿宋_GB2312" w:hAnsi="Times New Roman" w:cs="Times New Roman"/>
          <w:color w:val="333333"/>
          <w:sz w:val="32"/>
          <w:szCs w:val="32"/>
          <w:shd w:val="clear" w:color="auto" w:fill="FFFFFF"/>
        </w:rPr>
        <w:t>日内无高、中风险地区旅居史；</w:t>
      </w:r>
      <w:proofErr w:type="gramStart"/>
      <w:r>
        <w:rPr>
          <w:rFonts w:ascii="Times New Roman" w:eastAsia="仿宋_GB2312" w:hAnsi="Times New Roman" w:cs="Times New Roman"/>
          <w:color w:val="333333"/>
          <w:sz w:val="32"/>
          <w:szCs w:val="32"/>
          <w:shd w:val="clear" w:color="auto" w:fill="FFFFFF"/>
        </w:rPr>
        <w:t>无川外</w:t>
      </w:r>
      <w:proofErr w:type="gramEnd"/>
      <w:r>
        <w:rPr>
          <w:rFonts w:ascii="Times New Roman" w:eastAsia="仿宋_GB2312" w:hAnsi="Times New Roman" w:cs="Times New Roman"/>
          <w:color w:val="333333"/>
          <w:sz w:val="32"/>
          <w:szCs w:val="32"/>
          <w:shd w:val="clear" w:color="auto" w:fill="FFFFFF"/>
        </w:rPr>
        <w:t>旅居史的需提供</w:t>
      </w:r>
      <w:r>
        <w:rPr>
          <w:rFonts w:ascii="Times New Roman" w:eastAsia="仿宋_GB2312" w:hAnsi="Times New Roman" w:cs="Times New Roman"/>
          <w:color w:val="333333"/>
          <w:sz w:val="32"/>
          <w:szCs w:val="32"/>
          <w:shd w:val="clear" w:color="auto" w:fill="FFFFFF"/>
        </w:rPr>
        <w:t>48</w:t>
      </w:r>
      <w:r>
        <w:rPr>
          <w:rFonts w:ascii="Times New Roman" w:eastAsia="仿宋_GB2312" w:hAnsi="Times New Roman" w:cs="Times New Roman"/>
          <w:color w:val="333333"/>
          <w:sz w:val="32"/>
          <w:szCs w:val="32"/>
          <w:shd w:val="clear" w:color="auto" w:fill="FFFFFF"/>
        </w:rPr>
        <w:t>小时以内核酸检测阴性证明；来（返）</w:t>
      </w:r>
      <w:proofErr w:type="gramStart"/>
      <w:r>
        <w:rPr>
          <w:rFonts w:ascii="Times New Roman" w:eastAsia="仿宋_GB2312" w:hAnsi="Times New Roman" w:cs="Times New Roman"/>
          <w:color w:val="333333"/>
          <w:sz w:val="32"/>
          <w:szCs w:val="32"/>
          <w:shd w:val="clear" w:color="auto" w:fill="FFFFFF"/>
        </w:rPr>
        <w:t>川人员</w:t>
      </w:r>
      <w:proofErr w:type="gramEnd"/>
      <w:r>
        <w:rPr>
          <w:rFonts w:ascii="Times New Roman" w:eastAsia="仿宋_GB2312" w:hAnsi="Times New Roman" w:cs="Times New Roman"/>
          <w:color w:val="333333"/>
          <w:sz w:val="32"/>
          <w:szCs w:val="32"/>
          <w:shd w:val="clear" w:color="auto" w:fill="FFFFFF"/>
        </w:rPr>
        <w:t>需提供参加</w:t>
      </w:r>
      <w:r>
        <w:rPr>
          <w:rFonts w:ascii="Times New Roman" w:eastAsia="仿宋_GB2312" w:hAnsi="Times New Roman" w:cs="Times New Roman" w:hint="eastAsia"/>
          <w:color w:val="333333"/>
          <w:sz w:val="32"/>
          <w:szCs w:val="32"/>
          <w:shd w:val="clear" w:color="auto" w:fill="FFFFFF"/>
        </w:rPr>
        <w:t>考</w:t>
      </w:r>
      <w:r>
        <w:rPr>
          <w:rFonts w:ascii="Times New Roman" w:eastAsia="仿宋_GB2312" w:hAnsi="Times New Roman" w:cs="Times New Roman"/>
          <w:color w:val="333333"/>
          <w:sz w:val="32"/>
          <w:szCs w:val="32"/>
          <w:shd w:val="clear" w:color="auto" w:fill="FFFFFF"/>
        </w:rPr>
        <w:t>试</w:t>
      </w:r>
      <w:proofErr w:type="gramStart"/>
      <w:r>
        <w:rPr>
          <w:rFonts w:ascii="Times New Roman" w:eastAsia="仿宋_GB2312" w:hAnsi="Times New Roman" w:cs="Times New Roman"/>
          <w:color w:val="333333"/>
          <w:sz w:val="32"/>
          <w:szCs w:val="32"/>
          <w:shd w:val="clear" w:color="auto" w:fill="FFFFFF"/>
        </w:rPr>
        <w:t>当日前</w:t>
      </w:r>
      <w:proofErr w:type="gramEnd"/>
      <w:r>
        <w:rPr>
          <w:rFonts w:ascii="Times New Roman" w:eastAsia="仿宋_GB2312" w:hAnsi="Times New Roman" w:cs="Times New Roman"/>
          <w:color w:val="333333"/>
          <w:sz w:val="32"/>
          <w:szCs w:val="32"/>
          <w:shd w:val="clear" w:color="auto" w:fill="FFFFFF"/>
        </w:rPr>
        <w:t>3</w:t>
      </w:r>
      <w:r>
        <w:rPr>
          <w:rFonts w:ascii="Times New Roman" w:eastAsia="仿宋_GB2312" w:hAnsi="Times New Roman" w:cs="Times New Roman"/>
          <w:color w:val="333333"/>
          <w:sz w:val="32"/>
          <w:szCs w:val="32"/>
          <w:shd w:val="clear" w:color="auto" w:fill="FFFFFF"/>
        </w:rPr>
        <w:t>天内</w:t>
      </w:r>
      <w:r>
        <w:rPr>
          <w:rFonts w:ascii="Times New Roman" w:eastAsia="仿宋_GB2312" w:hAnsi="Times New Roman" w:cs="Times New Roman"/>
          <w:color w:val="333333"/>
          <w:sz w:val="32"/>
          <w:szCs w:val="32"/>
          <w:shd w:val="clear" w:color="auto" w:fill="FFFFFF"/>
        </w:rPr>
        <w:t>2</w:t>
      </w:r>
      <w:r>
        <w:rPr>
          <w:rFonts w:ascii="Times New Roman" w:eastAsia="仿宋_GB2312" w:hAnsi="Times New Roman" w:cs="Times New Roman"/>
          <w:color w:val="333333"/>
          <w:sz w:val="32"/>
          <w:szCs w:val="32"/>
          <w:shd w:val="clear" w:color="auto" w:fill="FFFFFF"/>
        </w:rPr>
        <w:t>次（采样时间间隔</w:t>
      </w:r>
      <w:r>
        <w:rPr>
          <w:rFonts w:ascii="Times New Roman" w:eastAsia="仿宋_GB2312" w:hAnsi="Times New Roman" w:cs="Times New Roman"/>
          <w:color w:val="333333"/>
          <w:sz w:val="32"/>
          <w:szCs w:val="32"/>
          <w:shd w:val="clear" w:color="auto" w:fill="FFFFFF"/>
        </w:rPr>
        <w:t>24</w:t>
      </w:r>
      <w:r>
        <w:rPr>
          <w:rFonts w:ascii="Times New Roman" w:eastAsia="仿宋_GB2312" w:hAnsi="Times New Roman" w:cs="Times New Roman"/>
          <w:color w:val="333333"/>
          <w:sz w:val="32"/>
          <w:szCs w:val="32"/>
          <w:shd w:val="clear" w:color="auto" w:fill="FFFFFF"/>
        </w:rPr>
        <w:t>小时）</w:t>
      </w:r>
      <w:r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川内有</w:t>
      </w:r>
      <w:r>
        <w:rPr>
          <w:rFonts w:ascii="Times New Roman" w:eastAsia="仿宋_GB2312" w:hAnsi="Times New Roman" w:cs="Times New Roman"/>
          <w:color w:val="333333"/>
          <w:sz w:val="32"/>
          <w:szCs w:val="32"/>
          <w:shd w:val="clear" w:color="auto" w:fill="FFFFFF"/>
        </w:rPr>
        <w:t>资质的检测服务机构出具的核酸检测阴性证明（以采样时间为准，纸质、电子均可）。出具本人四川天府健康通（绿码）和通信大数据行程卡（绿码），经现场测量体温正常（</w:t>
      </w:r>
      <w:r>
        <w:rPr>
          <w:rFonts w:ascii="Times New Roman" w:eastAsia="仿宋_GB2312" w:hAnsi="Times New Roman" w:cs="Times New Roman"/>
          <w:color w:val="333333"/>
          <w:sz w:val="32"/>
          <w:szCs w:val="32"/>
          <w:shd w:val="clear" w:color="auto" w:fill="FFFFFF"/>
        </w:rPr>
        <w:t>&lt;37.3℃</w:t>
      </w:r>
      <w:r>
        <w:rPr>
          <w:rFonts w:ascii="Times New Roman" w:eastAsia="仿宋_GB2312" w:hAnsi="Times New Roman" w:cs="Times New Roman"/>
          <w:color w:val="333333"/>
          <w:sz w:val="32"/>
          <w:szCs w:val="32"/>
          <w:shd w:val="clear" w:color="auto" w:fill="FFFFFF"/>
        </w:rPr>
        <w:t>）且无咳嗽等呼吸道异常症状者方可入场参加</w:t>
      </w:r>
      <w:r>
        <w:rPr>
          <w:rFonts w:ascii="Times New Roman" w:eastAsia="仿宋_GB2312" w:hAnsi="Times New Roman" w:cs="Times New Roman" w:hint="eastAsia"/>
          <w:color w:val="333333"/>
          <w:sz w:val="32"/>
          <w:szCs w:val="32"/>
          <w:shd w:val="clear" w:color="auto" w:fill="FFFFFF"/>
        </w:rPr>
        <w:t>考</w:t>
      </w:r>
      <w:r>
        <w:rPr>
          <w:rFonts w:ascii="Times New Roman" w:eastAsia="仿宋_GB2312" w:hAnsi="Times New Roman" w:cs="Times New Roman"/>
          <w:color w:val="333333"/>
          <w:sz w:val="32"/>
          <w:szCs w:val="32"/>
          <w:shd w:val="clear" w:color="auto" w:fill="FFFFFF"/>
        </w:rPr>
        <w:t>试。经现场确认有体温异常或呼吸道异常症状者，不再参加此次</w:t>
      </w:r>
      <w:r>
        <w:rPr>
          <w:rFonts w:ascii="Times New Roman" w:eastAsia="仿宋_GB2312" w:hAnsi="Times New Roman" w:cs="Times New Roman" w:hint="eastAsia"/>
          <w:color w:val="333333"/>
          <w:sz w:val="32"/>
          <w:szCs w:val="32"/>
          <w:shd w:val="clear" w:color="auto" w:fill="FFFFFF"/>
        </w:rPr>
        <w:t>考</w:t>
      </w:r>
      <w:r>
        <w:rPr>
          <w:rFonts w:ascii="Times New Roman" w:eastAsia="仿宋_GB2312" w:hAnsi="Times New Roman" w:cs="Times New Roman"/>
          <w:color w:val="333333"/>
          <w:sz w:val="32"/>
          <w:szCs w:val="32"/>
          <w:shd w:val="clear" w:color="auto" w:fill="FFFFFF"/>
        </w:rPr>
        <w:t>试，应配合到就近的医院发热门诊就诊。请应聘人员提前做好准备，经查验检测结果、采样时间等不符合规定的应聘人员不得入场。</w:t>
      </w:r>
    </w:p>
    <w:p w:rsidR="00FC7589" w:rsidRDefault="00FC7589" w:rsidP="00FC7589">
      <w:pPr>
        <w:pStyle w:val="a5"/>
        <w:shd w:val="clear" w:color="auto" w:fill="FFFFFF"/>
        <w:wordWrap w:val="0"/>
        <w:spacing w:beforeAutospacing="0" w:afterAutospacing="0" w:line="594" w:lineRule="exact"/>
        <w:ind w:firstLineChars="200" w:firstLine="640"/>
        <w:jc w:val="both"/>
        <w:rPr>
          <w:rFonts w:ascii="Times New Roman" w:eastAsia="仿宋_GB2312" w:hAnsi="Times New Roman"/>
          <w:color w:val="333333"/>
          <w:sz w:val="32"/>
          <w:szCs w:val="32"/>
          <w:shd w:val="clear" w:color="auto" w:fill="FFFFFF"/>
        </w:rPr>
      </w:pPr>
      <w:r>
        <w:rPr>
          <w:rFonts w:ascii="Times New Roman" w:eastAsia="仿宋_GB2312" w:hAnsi="Times New Roman" w:cs="Times New Roman" w:hint="eastAsia"/>
          <w:color w:val="333333"/>
          <w:sz w:val="32"/>
          <w:szCs w:val="32"/>
          <w:shd w:val="clear" w:color="auto" w:fill="FFFFFF"/>
        </w:rPr>
        <w:t>防疫政策动态调整，以</w:t>
      </w:r>
      <w:r>
        <w:rPr>
          <w:rFonts w:ascii="Times New Roman" w:eastAsia="仿宋_GB2312" w:hAnsi="Times New Roman"/>
          <w:color w:val="333333"/>
          <w:sz w:val="32"/>
          <w:szCs w:val="32"/>
        </w:rPr>
        <w:t>成都市新津区人民政府门户网站</w:t>
      </w:r>
      <w:r>
        <w:rPr>
          <w:rFonts w:eastAsia="仿宋_GB2312"/>
          <w:sz w:val="32"/>
          <w:szCs w:val="32"/>
        </w:rPr>
        <w:t>（</w:t>
      </w:r>
      <w:r>
        <w:rPr>
          <w:rFonts w:eastAsia="仿宋_GB2312"/>
          <w:sz w:val="32"/>
          <w:szCs w:val="32"/>
        </w:rPr>
        <w:t>http://www.xinjin.gov.cn</w:t>
      </w:r>
      <w:r>
        <w:rPr>
          <w:rFonts w:eastAsia="仿宋_GB2312"/>
          <w:sz w:val="32"/>
          <w:szCs w:val="32"/>
        </w:rPr>
        <w:t>）</w:t>
      </w:r>
      <w:r>
        <w:rPr>
          <w:rFonts w:ascii="Times New Roman" w:eastAsia="仿宋_GB2312" w:hAnsi="Times New Roman" w:hint="eastAsia"/>
          <w:sz w:val="32"/>
          <w:szCs w:val="32"/>
        </w:rPr>
        <w:t>“政务公开</w:t>
      </w:r>
      <w:r>
        <w:rPr>
          <w:rFonts w:ascii="Times New Roman" w:eastAsia="仿宋_GB2312" w:hAnsi="Times New Roman" w:hint="eastAsia"/>
          <w:sz w:val="32"/>
          <w:szCs w:val="32"/>
        </w:rPr>
        <w:t>-</w:t>
      </w:r>
      <w:r>
        <w:rPr>
          <w:rFonts w:ascii="Times New Roman" w:eastAsia="仿宋_GB2312" w:hAnsi="Times New Roman"/>
          <w:sz w:val="32"/>
          <w:szCs w:val="32"/>
        </w:rPr>
        <w:t>人事及招考信息</w:t>
      </w:r>
      <w:r>
        <w:rPr>
          <w:rFonts w:ascii="Times New Roman" w:eastAsia="仿宋_GB2312" w:hAnsi="Times New Roman" w:hint="eastAsia"/>
          <w:sz w:val="32"/>
          <w:szCs w:val="32"/>
        </w:rPr>
        <w:t>”</w:t>
      </w:r>
      <w:r>
        <w:rPr>
          <w:rFonts w:ascii="Times New Roman" w:eastAsia="仿宋_GB2312" w:hAnsi="Times New Roman"/>
          <w:color w:val="333333"/>
          <w:sz w:val="32"/>
          <w:szCs w:val="32"/>
        </w:rPr>
        <w:t>上</w:t>
      </w:r>
      <w:r>
        <w:rPr>
          <w:rFonts w:ascii="Times New Roman" w:eastAsia="仿宋_GB2312" w:hAnsi="Times New Roman" w:cs="Times New Roman" w:hint="eastAsia"/>
          <w:color w:val="333333"/>
          <w:sz w:val="32"/>
          <w:szCs w:val="32"/>
          <w:shd w:val="clear" w:color="auto" w:fill="FFFFFF"/>
        </w:rPr>
        <w:t>最新公告为准。</w:t>
      </w:r>
    </w:p>
    <w:p w:rsidR="009F0CC1" w:rsidRPr="00FC7589" w:rsidRDefault="009F0CC1"/>
    <w:sectPr w:rsidR="009F0CC1" w:rsidRPr="00FC7589" w:rsidSect="001108E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3693B" w:rsidRDefault="00F3693B" w:rsidP="00FC7589">
      <w:r>
        <w:separator/>
      </w:r>
    </w:p>
  </w:endnote>
  <w:endnote w:type="continuationSeparator" w:id="0">
    <w:p w:rsidR="00F3693B" w:rsidRDefault="00F3693B" w:rsidP="00FC758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3693B" w:rsidRDefault="00F3693B" w:rsidP="00FC7589">
      <w:r>
        <w:separator/>
      </w:r>
    </w:p>
  </w:footnote>
  <w:footnote w:type="continuationSeparator" w:id="0">
    <w:p w:rsidR="00F3693B" w:rsidRDefault="00F3693B" w:rsidP="00FC758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C7589"/>
    <w:rsid w:val="002062B4"/>
    <w:rsid w:val="003479B3"/>
    <w:rsid w:val="00400A80"/>
    <w:rsid w:val="009906B2"/>
    <w:rsid w:val="009F0CC1"/>
    <w:rsid w:val="00C70593"/>
    <w:rsid w:val="00F3693B"/>
    <w:rsid w:val="00FC758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C7589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C758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C7589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C7589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C7589"/>
    <w:rPr>
      <w:sz w:val="18"/>
      <w:szCs w:val="18"/>
    </w:rPr>
  </w:style>
  <w:style w:type="paragraph" w:styleId="a5">
    <w:name w:val="Normal (Web)"/>
    <w:basedOn w:val="a"/>
    <w:unhideWhenUsed/>
    <w:qFormat/>
    <w:rsid w:val="00FC758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a6">
    <w:name w:val="List Paragraph"/>
    <w:basedOn w:val="a"/>
    <w:uiPriority w:val="34"/>
    <w:qFormat/>
    <w:rsid w:val="00FC7589"/>
    <w:pPr>
      <w:ind w:firstLineChars="200" w:firstLine="420"/>
    </w:pPr>
    <w:rPr>
      <w:rFonts w:asciiTheme="minorHAnsi" w:eastAsiaTheme="minorEastAsia" w:hAnsiTheme="minorHAnsi" w:cstheme="minorBidi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58</Words>
  <Characters>336</Characters>
  <Application>Microsoft Office Word</Application>
  <DocSecurity>0</DocSecurity>
  <Lines>2</Lines>
  <Paragraphs>1</Paragraphs>
  <ScaleCrop>false</ScaleCrop>
  <Company>China</Company>
  <LinksUpToDate>false</LinksUpToDate>
  <CharactersWithSpaces>393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王云丽</cp:lastModifiedBy>
  <cp:revision>2</cp:revision>
  <dcterms:created xsi:type="dcterms:W3CDTF">2022-08-12T08:19:00Z</dcterms:created>
  <dcterms:modified xsi:type="dcterms:W3CDTF">2022-08-12T08:19:00Z</dcterms:modified>
</cp:coreProperties>
</file>