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exact"/>
        <w:ind w:firstLine="640" w:firstLineChars="200"/>
        <w:rPr>
          <w:rFonts w:hint="eastAsia" w:ascii="黑体" w:hAnsi="黑体" w:eastAsia="黑体"/>
          <w:sz w:val="32"/>
          <w:szCs w:val="32"/>
          <w:highlight w:val="none"/>
        </w:rPr>
      </w:pPr>
    </w:p>
    <w:p>
      <w:pPr>
        <w:adjustRightInd w:val="0"/>
        <w:snapToGrid w:val="0"/>
        <w:spacing w:line="550" w:lineRule="exact"/>
        <w:jc w:val="center"/>
        <w:rPr>
          <w:rFonts w:hint="eastAsia" w:ascii="小标宋" w:hAnsi="宋体" w:eastAsia="小标宋"/>
          <w:sz w:val="44"/>
          <w:szCs w:val="44"/>
          <w:highlight w:val="none"/>
        </w:rPr>
      </w:pPr>
      <w:r>
        <w:rPr>
          <w:rFonts w:hint="eastAsia" w:ascii="小标宋" w:hAnsi="宋体" w:eastAsia="小标宋"/>
          <w:sz w:val="44"/>
          <w:szCs w:val="44"/>
          <w:highlight w:val="none"/>
        </w:rPr>
        <w:t>考生防疫情况承诺书</w:t>
      </w:r>
    </w:p>
    <w:p>
      <w:pPr>
        <w:adjustRightInd w:val="0"/>
        <w:snapToGrid w:val="0"/>
        <w:spacing w:line="300" w:lineRule="exact"/>
        <w:ind w:firstLine="640" w:firstLineChars="200"/>
        <w:rPr>
          <w:rFonts w:hint="eastAsia" w:ascii="仿宋_GB2312" w:hAnsi="仿宋_GB2312" w:eastAsia="仿宋_GB2312"/>
          <w:sz w:val="32"/>
          <w:szCs w:val="32"/>
          <w:highlight w:val="none"/>
        </w:rPr>
      </w:pPr>
      <w:bookmarkStart w:id="0" w:name="_GoBack"/>
      <w:bookmarkEnd w:id="0"/>
    </w:p>
    <w:p>
      <w:pPr>
        <w:adjustRightInd w:val="0"/>
        <w:snapToGrid w:val="0"/>
        <w:spacing w:line="550" w:lineRule="exact"/>
        <w:ind w:firstLine="640" w:firstLineChars="200"/>
        <w:rPr>
          <w:rFonts w:hint="eastAsia" w:ascii="仿宋_GB2312" w:hAnsi="仿宋_GB2312" w:eastAsia="仿宋_GB2312"/>
          <w:sz w:val="32"/>
          <w:szCs w:val="32"/>
          <w:highlight w:val="none"/>
        </w:rPr>
      </w:pPr>
      <w:r>
        <w:rPr>
          <w:rFonts w:hint="eastAsia" w:ascii="仿宋_GB2312" w:hAnsi="仿宋_GB2312" w:eastAsia="仿宋_GB2312"/>
          <w:sz w:val="32"/>
          <w:szCs w:val="32"/>
          <w:highlight w:val="none"/>
        </w:rPr>
        <w:t xml:space="preserve">填报日期：    年  月  日 </w:t>
      </w:r>
    </w:p>
    <w:tbl>
      <w:tblPr>
        <w:tblStyle w:val="2"/>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考试名称</w:t>
            </w:r>
          </w:p>
        </w:tc>
        <w:tc>
          <w:tcPr>
            <w:tcW w:w="2835" w:type="dxa"/>
            <w:noWrap w:val="0"/>
            <w:vAlign w:val="top"/>
          </w:tcPr>
          <w:p>
            <w:pPr>
              <w:spacing w:line="520" w:lineRule="exact"/>
              <w:jc w:val="center"/>
              <w:rPr>
                <w:rFonts w:ascii="仿宋_GB2312" w:hAnsi="仿宋_GB2312" w:eastAsia="仿宋_GB2312" w:cs="仿宋_GB2312"/>
                <w:kern w:val="0"/>
                <w:sz w:val="28"/>
                <w:szCs w:val="28"/>
                <w:highlight w:val="none"/>
              </w:rPr>
            </w:pPr>
          </w:p>
        </w:tc>
        <w:tc>
          <w:tcPr>
            <w:tcW w:w="1560" w:type="dxa"/>
            <w:noWrap w:val="0"/>
            <w:vAlign w:val="top"/>
          </w:tcPr>
          <w:p>
            <w:pPr>
              <w:spacing w:line="520" w:lineRule="exact"/>
              <w:jc w:val="center"/>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考   场</w:t>
            </w:r>
          </w:p>
        </w:tc>
        <w:tc>
          <w:tcPr>
            <w:tcW w:w="2976" w:type="dxa"/>
            <w:noWrap w:val="0"/>
            <w:vAlign w:val="top"/>
          </w:tcPr>
          <w:p>
            <w:pPr>
              <w:spacing w:line="520" w:lineRule="exact"/>
              <w:jc w:val="center"/>
              <w:rPr>
                <w:rFonts w:ascii="仿宋_GB2312" w:hAnsi="仿宋_GB2312" w:eastAsia="仿宋_GB2312" w:cs="仿宋_GB2312"/>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考试时间</w:t>
            </w:r>
          </w:p>
        </w:tc>
        <w:tc>
          <w:tcPr>
            <w:tcW w:w="7371" w:type="dxa"/>
            <w:gridSpan w:val="3"/>
            <w:noWrap w:val="0"/>
            <w:vAlign w:val="top"/>
          </w:tcPr>
          <w:p>
            <w:pPr>
              <w:spacing w:line="520" w:lineRule="exact"/>
              <w:jc w:val="center"/>
              <w:rPr>
                <w:rFonts w:ascii="仿宋_GB2312" w:hAnsi="仿宋_GB2312" w:eastAsia="仿宋_GB2312" w:cs="仿宋_GB2312"/>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姓   名</w:t>
            </w:r>
          </w:p>
        </w:tc>
        <w:tc>
          <w:tcPr>
            <w:tcW w:w="2835" w:type="dxa"/>
            <w:noWrap w:val="0"/>
            <w:vAlign w:val="top"/>
          </w:tcPr>
          <w:p>
            <w:pPr>
              <w:spacing w:line="520" w:lineRule="exact"/>
              <w:jc w:val="center"/>
              <w:rPr>
                <w:rFonts w:ascii="仿宋_GB2312" w:hAnsi="仿宋_GB2312" w:eastAsia="仿宋_GB2312" w:cs="仿宋_GB2312"/>
                <w:kern w:val="0"/>
                <w:sz w:val="28"/>
                <w:szCs w:val="28"/>
                <w:highlight w:val="none"/>
              </w:rPr>
            </w:pPr>
          </w:p>
        </w:tc>
        <w:tc>
          <w:tcPr>
            <w:tcW w:w="1560" w:type="dxa"/>
            <w:noWrap w:val="0"/>
            <w:vAlign w:val="top"/>
          </w:tcPr>
          <w:p>
            <w:pPr>
              <w:spacing w:line="520" w:lineRule="exact"/>
              <w:jc w:val="center"/>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身份证号</w:t>
            </w:r>
          </w:p>
        </w:tc>
        <w:tc>
          <w:tcPr>
            <w:tcW w:w="2976" w:type="dxa"/>
            <w:noWrap w:val="0"/>
            <w:vAlign w:val="top"/>
          </w:tcPr>
          <w:p>
            <w:pPr>
              <w:spacing w:line="520" w:lineRule="exact"/>
              <w:jc w:val="center"/>
              <w:rPr>
                <w:rFonts w:ascii="仿宋_GB2312" w:hAnsi="仿宋_GB2312" w:eastAsia="仿宋_GB2312" w:cs="仿宋_GB2312"/>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现详细居住地</w:t>
            </w:r>
          </w:p>
        </w:tc>
        <w:tc>
          <w:tcPr>
            <w:tcW w:w="7371" w:type="dxa"/>
            <w:gridSpan w:val="3"/>
            <w:noWrap w:val="0"/>
            <w:vAlign w:val="top"/>
          </w:tcPr>
          <w:p>
            <w:pPr>
              <w:spacing w:line="520" w:lineRule="exact"/>
              <w:jc w:val="center"/>
              <w:rPr>
                <w:rFonts w:ascii="仿宋_GB2312" w:hAnsi="仿宋_GB2312" w:eastAsia="仿宋_GB2312" w:cs="仿宋_GB2312"/>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联系电话</w:t>
            </w:r>
          </w:p>
        </w:tc>
        <w:tc>
          <w:tcPr>
            <w:tcW w:w="7371" w:type="dxa"/>
            <w:gridSpan w:val="3"/>
            <w:noWrap w:val="0"/>
            <w:vAlign w:val="top"/>
          </w:tcPr>
          <w:p>
            <w:pPr>
              <w:spacing w:line="520" w:lineRule="exact"/>
              <w:jc w:val="center"/>
              <w:rPr>
                <w:rFonts w:ascii="仿宋_GB2312" w:hAnsi="仿宋_GB2312" w:eastAsia="仿宋_GB2312" w:cs="仿宋_GB2312"/>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2" w:hRule="atLeast"/>
          <w:jc w:val="center"/>
        </w:trPr>
        <w:tc>
          <w:tcPr>
            <w:tcW w:w="9923" w:type="dxa"/>
            <w:gridSpan w:val="4"/>
            <w:noWrap w:val="0"/>
            <w:vAlign w:val="top"/>
          </w:tcPr>
          <w:p>
            <w:pPr>
              <w:spacing w:line="420" w:lineRule="exac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一、参加考试前</w:t>
            </w:r>
            <w:r>
              <w:rPr>
                <w:rFonts w:hint="eastAsia" w:ascii="仿宋_GB2312" w:hAnsi="仿宋_GB2312" w:eastAsia="仿宋_GB2312" w:cs="仿宋_GB2312"/>
                <w:kern w:val="0"/>
                <w:sz w:val="28"/>
                <w:szCs w:val="28"/>
                <w:highlight w:val="none"/>
                <w:lang w:val="en-US" w:eastAsia="zh-CN"/>
              </w:rPr>
              <w:t>7</w:t>
            </w:r>
            <w:r>
              <w:rPr>
                <w:rFonts w:hint="eastAsia" w:ascii="仿宋_GB2312" w:hAnsi="仿宋_GB2312" w:eastAsia="仿宋_GB2312" w:cs="仿宋_GB2312"/>
                <w:kern w:val="0"/>
                <w:sz w:val="28"/>
                <w:szCs w:val="28"/>
                <w:highlight w:val="none"/>
              </w:rPr>
              <w:t>天内本人（在后边打勾）</w:t>
            </w:r>
          </w:p>
          <w:p>
            <w:pPr>
              <w:spacing w:line="420" w:lineRule="exac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1.发热、干咳、乏力、咽痛、嗅觉味觉减退、腹泻等症状：有□无□</w:t>
            </w:r>
          </w:p>
          <w:p>
            <w:pPr>
              <w:spacing w:line="420" w:lineRule="exac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 “健康四川官微《四川疾控健康提示》”</w:t>
            </w:r>
            <w:r>
              <w:rPr>
                <w:rFonts w:hint="eastAsia" w:ascii="仿宋_GB2312" w:hAnsi="仿宋_GB2312" w:eastAsia="仿宋_GB2312" w:cs="仿宋_GB2312"/>
                <w:kern w:val="0"/>
                <w:sz w:val="28"/>
                <w:szCs w:val="28"/>
                <w:highlight w:val="none"/>
                <w:lang w:val="en-US" w:eastAsia="zh-CN"/>
              </w:rPr>
              <w:t>省外高、中、低风险区</w:t>
            </w:r>
            <w:r>
              <w:rPr>
                <w:rFonts w:hint="eastAsia" w:ascii="仿宋_GB2312" w:hAnsi="仿宋_GB2312" w:eastAsia="仿宋_GB2312" w:cs="仿宋_GB2312"/>
                <w:kern w:val="0"/>
                <w:sz w:val="28"/>
                <w:szCs w:val="28"/>
                <w:highlight w:val="none"/>
              </w:rPr>
              <w:t>及省内有疫情发生的市（州）旅居史：有□无□</w:t>
            </w:r>
          </w:p>
          <w:p>
            <w:pPr>
              <w:spacing w:line="420" w:lineRule="exac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3.接触新冠肺炎确诊病例、无症状感染者、密切接触者：有□无□</w:t>
            </w:r>
          </w:p>
          <w:p>
            <w:pPr>
              <w:spacing w:line="420" w:lineRule="exac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4.是否有境外或港台地区旅居史？有□无□</w:t>
            </w:r>
          </w:p>
          <w:p>
            <w:pPr>
              <w:spacing w:line="420" w:lineRule="exact"/>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5.是否离川？有□无□（如有，请注明</w:t>
            </w:r>
            <w:r>
              <w:rPr>
                <w:rFonts w:hint="eastAsia" w:ascii="仿宋_GB2312" w:hAnsi="仿宋_GB2312" w:eastAsia="仿宋_GB2312" w:cs="仿宋_GB2312"/>
                <w:kern w:val="0"/>
                <w:sz w:val="28"/>
                <w:szCs w:val="28"/>
                <w:highlight w:val="none"/>
                <w:u w:val="single"/>
              </w:rPr>
              <w:t xml:space="preserve">                                 </w:t>
            </w:r>
            <w:r>
              <w:rPr>
                <w:rFonts w:hint="eastAsia" w:ascii="仿宋_GB2312" w:hAnsi="仿宋_GB2312" w:eastAsia="仿宋_GB2312" w:cs="仿宋_GB2312"/>
                <w:kern w:val="0"/>
                <w:sz w:val="28"/>
                <w:szCs w:val="28"/>
                <w:highlight w:val="none"/>
              </w:rPr>
              <w:t>）</w:t>
            </w:r>
          </w:p>
          <w:p>
            <w:pPr>
              <w:spacing w:line="420" w:lineRule="exac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6</w:t>
            </w:r>
            <w:r>
              <w:rPr>
                <w:rFonts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rPr>
              <w:t>是否与来自新冠肺炎确诊病例、无症状感染者报告社区（街道或村）的发热和/或呼吸道症状患者有接触史？有□无</w:t>
            </w:r>
            <w:r>
              <w:rPr>
                <w:rFonts w:hint="eastAsia" w:ascii="仿宋_GB2312" w:hAnsi="仿宋_GB2312" w:eastAsia="仿宋_GB2312" w:cs="仿宋_GB2312"/>
                <w:kern w:val="0"/>
                <w:sz w:val="28"/>
                <w:szCs w:val="28"/>
                <w:highlight w:val="none"/>
              </w:rPr>
              <w:sym w:font="Wingdings 2" w:char="00A3"/>
            </w:r>
          </w:p>
          <w:p>
            <w:pPr>
              <w:spacing w:line="420" w:lineRule="exact"/>
              <w:ind w:left="560" w:hanging="560" w:hangingChars="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二、是否为已治愈出院的确诊病例和已解除集中隔离医学观察的无症状感染者，尚在</w:t>
            </w:r>
            <w:r>
              <w:rPr>
                <w:rFonts w:hint="eastAsia" w:ascii="仿宋_GB2312" w:hAnsi="仿宋_GB2312" w:eastAsia="仿宋_GB2312" w:cs="仿宋_GB2312"/>
                <w:kern w:val="0"/>
                <w:sz w:val="28"/>
                <w:szCs w:val="28"/>
                <w:highlight w:val="none"/>
                <w:lang w:eastAsia="zh-CN"/>
              </w:rPr>
              <w:t>居家健康监测</w:t>
            </w:r>
            <w:r>
              <w:rPr>
                <w:rFonts w:hint="eastAsia" w:ascii="仿宋_GB2312" w:hAnsi="仿宋_GB2312" w:eastAsia="仿宋_GB2312" w:cs="仿宋_GB2312"/>
                <w:kern w:val="0"/>
                <w:sz w:val="28"/>
                <w:szCs w:val="28"/>
                <w:highlight w:val="none"/>
              </w:rPr>
              <w:t>期</w:t>
            </w:r>
            <w:r>
              <w:rPr>
                <w:rFonts w:hint="eastAsia" w:ascii="仿宋_GB2312" w:hAnsi="仿宋_GB2312" w:eastAsia="仿宋_GB2312" w:cs="仿宋_GB2312"/>
                <w:kern w:val="0"/>
                <w:sz w:val="28"/>
                <w:szCs w:val="28"/>
                <w:highlight w:val="none"/>
                <w:lang w:eastAsia="zh-CN"/>
              </w:rPr>
              <w:t>间</w:t>
            </w:r>
            <w:r>
              <w:rPr>
                <w:rFonts w:hint="eastAsia" w:ascii="仿宋_GB2312" w:hAnsi="仿宋_GB2312" w:eastAsia="仿宋_GB2312" w:cs="仿宋_GB2312"/>
                <w:kern w:val="0"/>
                <w:sz w:val="28"/>
                <w:szCs w:val="28"/>
                <w:highlight w:val="none"/>
              </w:rPr>
              <w:t>？有□无□</w:t>
            </w:r>
          </w:p>
          <w:p>
            <w:pPr>
              <w:spacing w:line="420" w:lineRule="exact"/>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三、是否有</w:t>
            </w:r>
            <w:r>
              <w:rPr>
                <w:rFonts w:hint="eastAsia" w:ascii="仿宋_GB2312" w:hAnsi="仿宋_GB2312" w:eastAsia="仿宋_GB2312" w:cs="仿宋_GB2312"/>
                <w:kern w:val="0"/>
                <w:sz w:val="28"/>
                <w:szCs w:val="28"/>
                <w:highlight w:val="none"/>
                <w:lang w:val="en-US" w:eastAsia="zh-CN"/>
              </w:rPr>
              <w:t>3</w:t>
            </w:r>
            <w:r>
              <w:rPr>
                <w:rFonts w:hint="eastAsia" w:ascii="仿宋_GB2312" w:hAnsi="仿宋_GB2312" w:eastAsia="仿宋_GB2312" w:cs="仿宋_GB2312"/>
                <w:kern w:val="0"/>
                <w:sz w:val="28"/>
                <w:szCs w:val="28"/>
                <w:highlight w:val="none"/>
              </w:rPr>
              <w:t>天</w:t>
            </w:r>
            <w:r>
              <w:rPr>
                <w:rFonts w:hint="eastAsia" w:ascii="仿宋_GB2312" w:hAnsi="仿宋_GB2312" w:eastAsia="仿宋_GB2312" w:cs="仿宋_GB2312"/>
                <w:kern w:val="0"/>
                <w:sz w:val="28"/>
                <w:szCs w:val="28"/>
                <w:highlight w:val="none"/>
                <w:lang w:val="en-US" w:eastAsia="zh-CN"/>
              </w:rPr>
              <w:t>2</w:t>
            </w:r>
            <w:r>
              <w:rPr>
                <w:rFonts w:hint="eastAsia" w:ascii="仿宋_GB2312" w:hAnsi="仿宋_GB2312" w:eastAsia="仿宋_GB2312" w:cs="仿宋_GB2312"/>
                <w:kern w:val="0"/>
                <w:sz w:val="28"/>
                <w:szCs w:val="28"/>
                <w:highlight w:val="none"/>
              </w:rPr>
              <w:t>次核酸检测（两次采样时间间隔24小时且最后一次须为考前24小时内检测报告）电子或纸质阴性报告？是□否□</w:t>
            </w:r>
          </w:p>
          <w:p>
            <w:pPr>
              <w:spacing w:line="420" w:lineRule="exac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四、是否接种新冠肺炎疫苗？是□否□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9923" w:type="dxa"/>
            <w:gridSpan w:val="4"/>
            <w:noWrap w:val="0"/>
            <w:vAlign w:val="top"/>
          </w:tcPr>
          <w:p>
            <w:pPr>
              <w:spacing w:line="400" w:lineRule="exac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9923" w:type="dxa"/>
            <w:gridSpan w:val="4"/>
            <w:noWrap w:val="0"/>
            <w:vAlign w:val="top"/>
          </w:tcPr>
          <w:p>
            <w:pPr>
              <w:spacing w:line="400" w:lineRule="exact"/>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本人承诺：以上内容属实，如有隐瞒、虚报、谎报的，本人承担一切法律责任和相应后果。</w:t>
            </w:r>
          </w:p>
          <w:p>
            <w:pPr>
              <w:spacing w:line="400" w:lineRule="exact"/>
              <w:rPr>
                <w:rFonts w:ascii="仿宋_GB2312" w:hAnsi="仿宋_GB2312" w:eastAsia="仿宋_GB2312" w:cs="仿宋_GB2312"/>
                <w:kern w:val="0"/>
                <w:sz w:val="28"/>
                <w:szCs w:val="28"/>
                <w:highlight w:val="none"/>
              </w:rPr>
            </w:pPr>
          </w:p>
          <w:p>
            <w:pPr>
              <w:spacing w:line="400" w:lineRule="exact"/>
              <w:ind w:firstLine="5600" w:firstLineChars="20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承诺人（签名）：</w:t>
            </w:r>
          </w:p>
        </w:tc>
      </w:tr>
    </w:tbl>
    <w:p>
      <w:pPr>
        <w:rPr>
          <w:highlight w:val="none"/>
        </w:rPr>
      </w:pPr>
    </w:p>
    <w:p/>
    <w:sectPr>
      <w:pgSz w:w="11906" w:h="16838"/>
      <w:pgMar w:top="1240" w:right="1800" w:bottom="96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宋体"/>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7C4661"/>
    <w:rsid w:val="427C4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2022-08-08T08:31:00Z</dcterms:created>
  <dc:creator> </dc:creator>
  <cp:lastModifiedBy> </cp:lastModifiedBy>
  <dcterms:modified xsi:type="dcterms:W3CDTF">2022-08-08T08:31:41Z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