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ED77C" w14:textId="77777777" w:rsidR="004A1C77" w:rsidRPr="005A4242" w:rsidRDefault="004A1C77" w:rsidP="004A1C77">
      <w:pPr>
        <w:spacing w:line="400" w:lineRule="exact"/>
        <w:rPr>
          <w:rFonts w:ascii="仿宋" w:eastAsia="仿宋" w:hAnsi="仿宋"/>
          <w:sz w:val="32"/>
          <w:szCs w:val="32"/>
        </w:rPr>
      </w:pPr>
      <w:r w:rsidRPr="005A4242">
        <w:rPr>
          <w:rFonts w:ascii="仿宋" w:eastAsia="仿宋" w:hAnsi="仿宋" w:hint="eastAsia"/>
          <w:sz w:val="32"/>
          <w:szCs w:val="32"/>
        </w:rPr>
        <w:t>附3：</w:t>
      </w:r>
    </w:p>
    <w:p w14:paraId="11ED8684" w14:textId="7B8D78D9" w:rsidR="004A1C77" w:rsidRPr="005A4242" w:rsidRDefault="004A1C77" w:rsidP="004A1C77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Hlk96360891"/>
      <w:bookmarkStart w:id="1" w:name="_Hlk96361503"/>
      <w:r w:rsidRPr="005A4242">
        <w:rPr>
          <w:rFonts w:ascii="方正小标宋简体" w:eastAsia="方正小标宋简体" w:hAnsi="方正小标宋简体" w:cs="方正小标宋简体" w:hint="eastAsia"/>
          <w:sz w:val="44"/>
          <w:szCs w:val="44"/>
        </w:rPr>
        <w:t>扬中市卫健委所属事业单位202</w:t>
      </w:r>
      <w:r w:rsidRPr="005A4242">
        <w:rPr>
          <w:rFonts w:ascii="方正小标宋简体" w:eastAsia="方正小标宋简体" w:hAnsi="方正小标宋简体" w:cs="方正小标宋简体"/>
          <w:sz w:val="44"/>
          <w:szCs w:val="44"/>
        </w:rPr>
        <w:t>2</w:t>
      </w:r>
      <w:r w:rsidRPr="005A4242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</w:t>
      </w:r>
    </w:p>
    <w:bookmarkEnd w:id="0"/>
    <w:p w14:paraId="604E40F4" w14:textId="77777777" w:rsidR="004A1C77" w:rsidRPr="005A4242" w:rsidRDefault="004A1C77" w:rsidP="004A1C77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5A4242"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新冠肺炎疫情防控网上告知暨考生承诺书</w:t>
      </w:r>
    </w:p>
    <w:bookmarkEnd w:id="1"/>
    <w:p w14:paraId="7DBE029D" w14:textId="0B000E97" w:rsidR="004A1C77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为确保扬中市卫健委所属事业单位202</w:t>
      </w:r>
      <w:r w:rsidRPr="005A4242">
        <w:rPr>
          <w:rFonts w:ascii="方正仿宋_GBK" w:eastAsia="方正仿宋_GBK" w:hAnsi="方正小标宋简体" w:cs="方正小标宋简体"/>
          <w:sz w:val="32"/>
          <w:szCs w:val="32"/>
        </w:rPr>
        <w:t>2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年公开招聘工作安全顺利进行，现将备考及考试期间新冠肺炎疫情防控有关措施和要求告知如下，请所有考生知悉、理解、配合和支持。</w:t>
      </w:r>
    </w:p>
    <w:p w14:paraId="0B9B90F3" w14:textId="68E0F650" w:rsidR="00BD302D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一、考生应按疫情防控有关要求做好个人防护和健康管理，时刻关注本人“苏康码”状况</w:t>
      </w:r>
      <w:r w:rsidR="008251D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及“镇江发布”</w:t>
      </w:r>
      <w:proofErr w:type="gramStart"/>
      <w:r w:rsidR="00D65F32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微信公众号</w:t>
      </w:r>
      <w:r w:rsidR="008251D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发布</w:t>
      </w:r>
      <w:proofErr w:type="gramEnd"/>
      <w:r w:rsidR="008251D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的</w:t>
      </w:r>
      <w:r w:rsidR="005516CA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疫情防控通告及</w:t>
      </w:r>
      <w:r w:rsidR="008251D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重要提醒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，每日进行健康申报更新直至考试当天。备考期间不得前往国内</w:t>
      </w:r>
      <w:r w:rsidR="007827C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疫情中高风险地区</w:t>
      </w:r>
      <w:r w:rsidR="007827C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和</w:t>
      </w:r>
      <w:r w:rsidR="007827C3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82378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7827C3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7827C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</w:t>
      </w:r>
      <w:r w:rsidR="0082378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设区市、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国</w:t>
      </w:r>
      <w:r w:rsidR="0026291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境</w:t>
      </w:r>
      <w:r w:rsidR="0026291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外，尽量不参加聚集性活动，不到人群密集场所。出行时注意保持社</w:t>
      </w:r>
      <w:r w:rsidR="00BD302D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交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距离，乘坐公共交通工具应全程佩戴口罩并做好手部等卫生防护。如出现发热、</w:t>
      </w:r>
      <w:r w:rsidR="00086E7E" w:rsidRPr="005A4242">
        <w:rPr>
          <w:rFonts w:ascii="仿宋" w:eastAsia="仿宋" w:hAnsi="仿宋" w:hint="eastAsia"/>
          <w:sz w:val="32"/>
          <w:szCs w:val="32"/>
        </w:rPr>
        <w:t>干咳、乏力、咽痛、鼻塞、流鼻涕、眼部结膜炎、肌肉酸痛、嗅（味）觉减退、腹泻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异常症状应及时就医，以免影响正常参加考试。</w:t>
      </w:r>
    </w:p>
    <w:p w14:paraId="243B882C" w14:textId="0D6BABD3" w:rsidR="00385E60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二、</w:t>
      </w:r>
      <w:r w:rsidR="00F67C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资格复审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当天，考生应提前准备好本人有效期内身份证原件、</w:t>
      </w:r>
      <w:r w:rsidR="00226B0B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准考证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，出示“苏康码”</w:t>
      </w:r>
      <w:r w:rsidR="00226B0B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，并提供本人</w:t>
      </w:r>
      <w:r w:rsidR="007B2D4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报到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当天前48小时内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以采样时间为准，省内外具有相关资质认定的检测机构均可，下同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新冠肺炎病毒核酸检测阴性证明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纸质报告、电子报告或</w:t>
      </w:r>
      <w:proofErr w:type="gramStart"/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苏康码</w:t>
      </w:r>
      <w:proofErr w:type="gramEnd"/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、检测机构APP显示均可，必须含采样时间信息，下同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。“苏康码”</w:t>
      </w:r>
      <w:r w:rsidR="007A6F42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、“行程码”均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为绿码、现场测量体温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＜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37.3℃且无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干咳、</w:t>
      </w:r>
      <w:r w:rsidR="001B4992" w:rsidRPr="005A4242">
        <w:rPr>
          <w:rFonts w:ascii="仿宋" w:eastAsia="仿宋" w:hAnsi="仿宋" w:hint="eastAsia"/>
          <w:sz w:val="32"/>
          <w:szCs w:val="32"/>
        </w:rPr>
        <w:t>乏力、咽痛、鼻塞、流鼻涕、眼部结膜炎、肌肉酸痛、嗅（味）觉减退、腹泻</w:t>
      </w:r>
      <w:r w:rsidR="001B4992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异常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症状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 w14:paraId="073F310A" w14:textId="77777777" w:rsidR="00385E60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有以下特殊情形之一的考生，必须主动报告相关情况，提前准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lastRenderedPageBreak/>
        <w:t>备相关证明，服从相关安排，否则不能入场参加考试：</w:t>
      </w:r>
    </w:p>
    <w:p w14:paraId="25B5B6FE" w14:textId="2B777185" w:rsidR="00273116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1</w:t>
      </w:r>
      <w:r w:rsidR="00385E6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.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近期有国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境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外或</w:t>
      </w:r>
      <w:r w:rsidR="002F5DD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有疫情中高风险地区和</w:t>
      </w:r>
      <w:r w:rsidR="002F5DD7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2F5DD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2F5DD7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2F5DD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及其设区市、国（境）外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旅居史的考生，自入境或离开</w:t>
      </w:r>
      <w:r w:rsidR="00F9520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有疫情中高风险地区和</w:t>
      </w:r>
      <w:r w:rsidR="00F95201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F9520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F95201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F9520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之日起算已满集中隔离期及后续居家观察期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按属地疫情防控要求，下同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的，考试当天除须本人“苏康码”</w:t>
      </w:r>
      <w:r w:rsidR="00C7695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为绿码、现场测量体温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＜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37.3℃且无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干咳、乏力、咽痛、鼻塞、流鼻涕、眼部结膜炎、肌肉酸痛、嗅（味）觉减退、腹泻异常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症状，并能提供本人报到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集中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时间前48小时内新冠肺炎病毒核酸检测阴性证明外，还须提供集中隔离期满证明及居家观察期中和期满日2次新冠病毒核酸检测阴性证明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</w:p>
    <w:p w14:paraId="120D6FD9" w14:textId="64B82F28" w:rsidR="006D44B2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2</w:t>
      </w:r>
      <w:r w:rsidR="0027311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.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因患感冒等非新冠肺炎疾病有发烧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体温≥37.3℃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、干咳</w:t>
      </w:r>
      <w:r w:rsidR="003035D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、乏力、咽痛、鼻塞、流鼻涕、眼部结膜炎、肌肉酸痛、嗅（味）觉减退、腹泻异常症状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的考生，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报到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当天如症状未消失，除须本人</w:t>
      </w:r>
      <w:r w:rsidR="00C1219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“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苏康码</w:t>
      </w:r>
      <w:r w:rsidR="00C1219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”、“行程码”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为绿码、并能提供本人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报到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集中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时间前48小时内新冠肺炎病毒核酸检测阴性证明外，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考试当天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还须服从安排在临时隔离考场参加考试。</w:t>
      </w:r>
    </w:p>
    <w:p w14:paraId="79A4186F" w14:textId="77777777" w:rsidR="004111F5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三、有下列情形之一的考生不得参加考试，且应主动报告并配合相应疫情防控安排：</w:t>
      </w:r>
    </w:p>
    <w:p w14:paraId="039441CB" w14:textId="113430DD" w:rsidR="004111F5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1.不能现场出示本人当日“苏康码”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</w:t>
      </w:r>
      <w:proofErr w:type="gramStart"/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绿码和</w:t>
      </w:r>
      <w:proofErr w:type="gramEnd"/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本人当天报到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集中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时间前48小时内新冠肺炎病毒核酸检测阴性证明的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</w:p>
    <w:p w14:paraId="410DCC53" w14:textId="77777777" w:rsidR="004111F5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2.仍在隔离治疗期的新冠肺炎确诊病例、疑似病例、无症状感染者以及隔离期未满的密切接触者，以及其他因疫情相关原因被管控不能到场的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</w:p>
    <w:p w14:paraId="06C0751D" w14:textId="102F9CD6" w:rsidR="00CB6FF6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3.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 xml:space="preserve"> 近期有国（境）外或有疫情中高风险地区和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及其设区市、国（境）外旅居史的考生，自入境或离开有疫情中高风险地区和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起算未满集中隔离期及后续居家观察期的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lastRenderedPageBreak/>
        <w:t>或虽已满集中隔离期及居家观察期，但不能全部提供集中隔离期满证明及居家观察期中和期满日2次新冠病毒核酸检测阴性证明的。</w:t>
      </w:r>
    </w:p>
    <w:p w14:paraId="09FC94FB" w14:textId="77777777" w:rsidR="006D42AD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四、</w:t>
      </w:r>
      <w:proofErr w:type="gramStart"/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候考过程</w:t>
      </w:r>
      <w:proofErr w:type="gramEnd"/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中，考生出现发热或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干咳、乏力、咽痛、鼻塞、流鼻涕、眼部结膜炎、肌肉酸痛、嗅（味）觉减退、腹泻异常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症状，应主动向考务工作人员报告，配合医务人员进行体温复测和排查流行病学史，并配合转移到隔离考场参加考试，考试结束后应服从安排至定点医院发热门诊就医检测。</w:t>
      </w:r>
    </w:p>
    <w:p w14:paraId="3415237B" w14:textId="022F7FDA" w:rsidR="009B2F60" w:rsidRPr="00BB4ECB" w:rsidRDefault="004A1C77" w:rsidP="00D16FD7">
      <w:pPr>
        <w:spacing w:line="48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B4ECB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五、考生</w:t>
      </w:r>
      <w:r w:rsidR="003A6580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在报名审核</w:t>
      </w:r>
      <w:r w:rsidRPr="00BB4ECB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前，应仔细阅读考试相关规定、防疫要求，</w:t>
      </w:r>
      <w:r w:rsidR="003A6580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领取</w:t>
      </w:r>
      <w:r w:rsidR="001C2073" w:rsidRPr="00BB4ECB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准考证</w:t>
      </w:r>
      <w:r w:rsidRPr="00BB4ECB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即视为认同并签署《</w:t>
      </w:r>
      <w:r w:rsidR="001C2073" w:rsidRPr="00BB4ECB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扬中市卫健委所属事业单位202</w:t>
      </w:r>
      <w:r w:rsidR="001C2073" w:rsidRPr="00BB4ECB">
        <w:rPr>
          <w:rFonts w:ascii="方正仿宋_GBK" w:eastAsia="方正仿宋_GBK" w:hAnsi="方正小标宋简体" w:cs="方正小标宋简体"/>
          <w:color w:val="000000" w:themeColor="text1"/>
          <w:sz w:val="32"/>
          <w:szCs w:val="32"/>
        </w:rPr>
        <w:t>2</w:t>
      </w:r>
      <w:r w:rsidR="001C2073" w:rsidRPr="00BB4ECB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年公开招聘新冠肺炎疫情防控网上告知暨考生承诺书</w:t>
      </w:r>
      <w:r w:rsidRPr="00BB4ECB">
        <w:rPr>
          <w:rFonts w:ascii="方正仿宋_GBK" w:eastAsia="方正仿宋_GBK" w:hAnsi="方正小标宋简体" w:cs="方正小标宋简体" w:hint="eastAsia"/>
          <w:color w:val="000000" w:themeColor="text1"/>
          <w:sz w:val="32"/>
          <w:szCs w:val="32"/>
        </w:rPr>
        <w:t>》。</w:t>
      </w:r>
      <w:r w:rsidR="009B2F60" w:rsidRPr="00BB4ECB">
        <w:rPr>
          <w:rFonts w:ascii="仿宋" w:eastAsia="仿宋" w:hAnsi="仿宋" w:hint="eastAsia"/>
          <w:color w:val="000000" w:themeColor="text1"/>
          <w:sz w:val="32"/>
          <w:szCs w:val="32"/>
        </w:rPr>
        <w:t>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14:paraId="08A24284" w14:textId="3C8A18DA" w:rsidR="00760BBE" w:rsidRPr="005A4242" w:rsidRDefault="009B2F60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仿宋" w:eastAsia="仿宋" w:hAnsi="仿宋" w:hint="eastAsia"/>
          <w:sz w:val="32"/>
          <w:szCs w:val="32"/>
        </w:rPr>
        <w:t>六、</w:t>
      </w:r>
      <w:r w:rsidR="004A1C7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考生应诚信申报相关信息，如有隐瞒或谎报旅居史、接触史、健康状况等疫情防控重点信息，或不配合工作人员进行防疫检测、排查、隔离、送诊等情形的，将被取消考试资格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  <w:r w:rsidR="004A1C7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情节恶劣或造成严重后果的，在被取消考试资格的同时记入诚信档案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  <w:r w:rsidR="004A1C7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构成违法的，将依法追究法律责任。</w:t>
      </w:r>
    </w:p>
    <w:p w14:paraId="351ECA07" w14:textId="19CE2392" w:rsidR="004A1C77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招录机关在组织报名资格复审</w:t>
      </w:r>
      <w:r w:rsidR="00760BBE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、面试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、体测体检等工作时，按照有关规定落实疫情防控要求，考生应当服从安排。</w:t>
      </w:r>
    </w:p>
    <w:p w14:paraId="505CE834" w14:textId="37389B09" w:rsidR="004A1C77" w:rsidRPr="005A4242" w:rsidRDefault="004A1C77" w:rsidP="0052011C">
      <w:pPr>
        <w:spacing w:line="440" w:lineRule="exact"/>
        <w:rPr>
          <w:rFonts w:ascii="仿宋" w:eastAsia="仿宋" w:hAnsi="仿宋"/>
          <w:sz w:val="32"/>
          <w:szCs w:val="32"/>
        </w:rPr>
      </w:pPr>
    </w:p>
    <w:p w14:paraId="11A06DE2" w14:textId="77777777" w:rsidR="0052011C" w:rsidRPr="005A4242" w:rsidRDefault="0052011C" w:rsidP="0052011C">
      <w:pPr>
        <w:spacing w:line="440" w:lineRule="exact"/>
        <w:rPr>
          <w:rFonts w:ascii="仿宋" w:eastAsia="仿宋" w:hAnsi="仿宋"/>
          <w:sz w:val="32"/>
          <w:szCs w:val="32"/>
        </w:rPr>
      </w:pPr>
    </w:p>
    <w:p w14:paraId="1744F845" w14:textId="77777777" w:rsidR="004A1C77" w:rsidRPr="005A4242" w:rsidRDefault="004A1C77" w:rsidP="004A1C77">
      <w:pPr>
        <w:spacing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4BF53FB0" w14:textId="77777777" w:rsidR="004A1C77" w:rsidRPr="005A4242" w:rsidRDefault="004A1C77" w:rsidP="006B4C6C">
      <w:pPr>
        <w:spacing w:line="400" w:lineRule="exact"/>
        <w:ind w:right="320"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5A4242">
        <w:rPr>
          <w:rFonts w:ascii="仿宋" w:eastAsia="仿宋" w:hAnsi="仿宋" w:hint="eastAsia"/>
          <w:sz w:val="32"/>
          <w:szCs w:val="32"/>
        </w:rPr>
        <w:t>扬中市卫生健康委员会</w:t>
      </w:r>
    </w:p>
    <w:p w14:paraId="1A992DDD" w14:textId="2549B243" w:rsidR="004A1C77" w:rsidRPr="005A4242" w:rsidRDefault="006B4C6C" w:rsidP="004A1C77">
      <w:pPr>
        <w:spacing w:line="400" w:lineRule="exact"/>
        <w:ind w:right="320" w:firstLineChars="200" w:firstLine="640"/>
        <w:jc w:val="center"/>
        <w:rPr>
          <w:rFonts w:ascii="仿宋" w:eastAsia="仿宋" w:hAnsi="仿宋"/>
          <w:sz w:val="32"/>
          <w:szCs w:val="32"/>
        </w:rPr>
      </w:pPr>
      <w:r w:rsidRPr="005A4242">
        <w:rPr>
          <w:rFonts w:ascii="仿宋" w:eastAsia="仿宋" w:hAnsi="仿宋"/>
          <w:sz w:val="32"/>
          <w:szCs w:val="32"/>
        </w:rPr>
        <w:t xml:space="preserve">                               </w:t>
      </w:r>
      <w:r w:rsidR="004A1C77" w:rsidRPr="005A4242">
        <w:rPr>
          <w:rFonts w:ascii="仿宋" w:eastAsia="仿宋" w:hAnsi="仿宋" w:hint="eastAsia"/>
          <w:sz w:val="32"/>
          <w:szCs w:val="32"/>
        </w:rPr>
        <w:t>202</w:t>
      </w:r>
      <w:r w:rsidRPr="005A4242">
        <w:rPr>
          <w:rFonts w:ascii="仿宋" w:eastAsia="仿宋" w:hAnsi="仿宋"/>
          <w:sz w:val="32"/>
          <w:szCs w:val="32"/>
        </w:rPr>
        <w:t>2</w:t>
      </w:r>
      <w:r w:rsidR="004A1C77" w:rsidRPr="005A4242">
        <w:rPr>
          <w:rFonts w:ascii="仿宋" w:eastAsia="仿宋" w:hAnsi="仿宋" w:hint="eastAsia"/>
          <w:sz w:val="32"/>
          <w:szCs w:val="32"/>
        </w:rPr>
        <w:t>年</w:t>
      </w:r>
      <w:r w:rsidR="00DD7731" w:rsidRPr="005A4242">
        <w:rPr>
          <w:rFonts w:ascii="仿宋" w:eastAsia="仿宋" w:hAnsi="仿宋"/>
          <w:sz w:val="32"/>
          <w:szCs w:val="32"/>
        </w:rPr>
        <w:t>5</w:t>
      </w:r>
      <w:r w:rsidR="004A1C77" w:rsidRPr="005A4242">
        <w:rPr>
          <w:rFonts w:ascii="仿宋" w:eastAsia="仿宋" w:hAnsi="仿宋" w:hint="eastAsia"/>
          <w:sz w:val="32"/>
          <w:szCs w:val="32"/>
        </w:rPr>
        <w:t>月</w:t>
      </w:r>
      <w:r w:rsidR="00454132" w:rsidRPr="005A4242">
        <w:rPr>
          <w:rFonts w:ascii="仿宋" w:eastAsia="仿宋" w:hAnsi="仿宋"/>
          <w:sz w:val="32"/>
          <w:szCs w:val="32"/>
        </w:rPr>
        <w:t>19</w:t>
      </w:r>
      <w:r w:rsidR="004A1C77" w:rsidRPr="005A4242">
        <w:rPr>
          <w:rFonts w:ascii="仿宋" w:eastAsia="仿宋" w:hAnsi="仿宋" w:hint="eastAsia"/>
          <w:sz w:val="32"/>
          <w:szCs w:val="32"/>
        </w:rPr>
        <w:t>日</w:t>
      </w:r>
    </w:p>
    <w:p w14:paraId="70CCFC66" w14:textId="3B167AA3" w:rsidR="003D064B" w:rsidRDefault="003D064B"/>
    <w:p w14:paraId="686B93F5" w14:textId="0218088E" w:rsidR="009F6E76" w:rsidRDefault="009F6E76"/>
    <w:p w14:paraId="6F0CEE4C" w14:textId="5E1EDB16" w:rsidR="009F6E76" w:rsidRDefault="009F6E76"/>
    <w:p w14:paraId="60C7C71D" w14:textId="6B2E817E" w:rsidR="009F6E76" w:rsidRDefault="009F6E76"/>
    <w:p w14:paraId="28C6A477" w14:textId="734F3F16" w:rsidR="009F6E76" w:rsidRDefault="009F6E76" w:rsidP="009A6E5A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9A6E5A"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扬中市</w:t>
      </w:r>
      <w:proofErr w:type="gramStart"/>
      <w:r w:rsidRPr="009A6E5A">
        <w:rPr>
          <w:rFonts w:ascii="方正小标宋简体" w:eastAsia="方正小标宋简体" w:hAnsi="方正小标宋简体" w:cs="方正小标宋简体" w:hint="eastAsia"/>
          <w:sz w:val="44"/>
          <w:szCs w:val="44"/>
        </w:rPr>
        <w:t>卫健委所属</w:t>
      </w:r>
      <w:proofErr w:type="gramEnd"/>
      <w:r w:rsidRPr="009A6E5A">
        <w:rPr>
          <w:rFonts w:ascii="方正小标宋简体" w:eastAsia="方正小标宋简体" w:hAnsi="方正小标宋简体" w:cs="方正小标宋简体" w:hint="eastAsia"/>
          <w:sz w:val="44"/>
          <w:szCs w:val="44"/>
        </w:rPr>
        <w:t>事业单位202</w:t>
      </w:r>
      <w:r w:rsidRPr="009A6E5A">
        <w:rPr>
          <w:rFonts w:ascii="方正小标宋简体" w:eastAsia="方正小标宋简体" w:hAnsi="方正小标宋简体" w:cs="方正小标宋简体"/>
          <w:sz w:val="44"/>
          <w:szCs w:val="44"/>
        </w:rPr>
        <w:t>2</w:t>
      </w:r>
      <w:r w:rsidRPr="009A6E5A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年公开招聘新冠肺炎疫情防控考生承诺书</w:t>
      </w:r>
    </w:p>
    <w:p w14:paraId="42342AC6" w14:textId="77777777" w:rsidR="009A6E5A" w:rsidRPr="009A6E5A" w:rsidRDefault="009A6E5A" w:rsidP="009A6E5A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pPr w:leftFromText="180" w:rightFromText="180" w:vertAnchor="text" w:horzAnchor="page" w:tblpX="1605" w:tblpY="165"/>
        <w:tblOverlap w:val="never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4"/>
        <w:gridCol w:w="3295"/>
        <w:gridCol w:w="1422"/>
        <w:gridCol w:w="1539"/>
        <w:gridCol w:w="885"/>
        <w:gridCol w:w="832"/>
      </w:tblGrid>
      <w:tr w:rsidR="009F6E76" w14:paraId="739B8739" w14:textId="77777777" w:rsidTr="00B91AFD">
        <w:trPr>
          <w:trHeight w:val="544"/>
        </w:trPr>
        <w:tc>
          <w:tcPr>
            <w:tcW w:w="924" w:type="dxa"/>
            <w:vAlign w:val="center"/>
          </w:tcPr>
          <w:p w14:paraId="67A04205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3295" w:type="dxa"/>
            <w:vAlign w:val="center"/>
          </w:tcPr>
          <w:p w14:paraId="0A119D06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14:paraId="71D27C24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身份</w:t>
            </w:r>
          </w:p>
          <w:p w14:paraId="60C1B589" w14:textId="64ECF72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证号</w:t>
            </w:r>
          </w:p>
        </w:tc>
        <w:tc>
          <w:tcPr>
            <w:tcW w:w="3256" w:type="dxa"/>
            <w:gridSpan w:val="3"/>
            <w:vAlign w:val="center"/>
          </w:tcPr>
          <w:p w14:paraId="025E381E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</w:tr>
      <w:tr w:rsidR="009F6E76" w14:paraId="2248D401" w14:textId="77777777" w:rsidTr="00B91AFD">
        <w:trPr>
          <w:trHeight w:val="694"/>
        </w:trPr>
        <w:tc>
          <w:tcPr>
            <w:tcW w:w="924" w:type="dxa"/>
            <w:vAlign w:val="center"/>
          </w:tcPr>
          <w:p w14:paraId="309F9BFB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3295" w:type="dxa"/>
            <w:vAlign w:val="center"/>
          </w:tcPr>
          <w:p w14:paraId="762FC9EA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14:paraId="180DCFE3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联系</w:t>
            </w:r>
          </w:p>
          <w:p w14:paraId="22621F21" w14:textId="238DF572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方式</w:t>
            </w:r>
          </w:p>
        </w:tc>
        <w:tc>
          <w:tcPr>
            <w:tcW w:w="3256" w:type="dxa"/>
            <w:gridSpan w:val="3"/>
            <w:vAlign w:val="center"/>
          </w:tcPr>
          <w:p w14:paraId="2950F80D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</w:tr>
      <w:tr w:rsidR="009F6E76" w14:paraId="59F04D6E" w14:textId="77777777" w:rsidTr="00B91AFD">
        <w:trPr>
          <w:trHeight w:val="668"/>
        </w:trPr>
        <w:tc>
          <w:tcPr>
            <w:tcW w:w="924" w:type="dxa"/>
            <w:vMerge w:val="restart"/>
            <w:vAlign w:val="center"/>
          </w:tcPr>
          <w:p w14:paraId="5EF9F690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  <w:p w14:paraId="3674E81A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流</w:t>
            </w:r>
          </w:p>
          <w:p w14:paraId="3DF8F59A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行</w:t>
            </w:r>
          </w:p>
          <w:p w14:paraId="12F2EBB7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病</w:t>
            </w:r>
          </w:p>
          <w:p w14:paraId="0C498BFF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学</w:t>
            </w:r>
          </w:p>
          <w:p w14:paraId="7C8C782B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史</w:t>
            </w:r>
          </w:p>
        </w:tc>
        <w:tc>
          <w:tcPr>
            <w:tcW w:w="6256" w:type="dxa"/>
            <w:gridSpan w:val="3"/>
            <w:vAlign w:val="center"/>
          </w:tcPr>
          <w:p w14:paraId="33EB1537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考前10天是否有国（境）外旅居史。</w:t>
            </w:r>
          </w:p>
        </w:tc>
        <w:tc>
          <w:tcPr>
            <w:tcW w:w="885" w:type="dxa"/>
            <w:vAlign w:val="center"/>
          </w:tcPr>
          <w:p w14:paraId="5C99A1BD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0CDEC9CC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0CFF8236" w14:textId="77777777" w:rsidTr="00B91AFD">
        <w:trPr>
          <w:trHeight w:val="773"/>
        </w:trPr>
        <w:tc>
          <w:tcPr>
            <w:tcW w:w="924" w:type="dxa"/>
            <w:vMerge/>
            <w:vAlign w:val="center"/>
          </w:tcPr>
          <w:p w14:paraId="72D7693F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256" w:type="dxa"/>
            <w:gridSpan w:val="3"/>
            <w:vAlign w:val="center"/>
          </w:tcPr>
          <w:p w14:paraId="4CED927E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考前7天内是否有国内疫情中高风险地区旅居史。</w:t>
            </w:r>
          </w:p>
        </w:tc>
        <w:tc>
          <w:tcPr>
            <w:tcW w:w="885" w:type="dxa"/>
            <w:vAlign w:val="center"/>
          </w:tcPr>
          <w:p w14:paraId="5119C84F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6526650D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76BD2783" w14:textId="77777777" w:rsidTr="00B91AFD">
        <w:trPr>
          <w:trHeight w:val="1110"/>
        </w:trPr>
        <w:tc>
          <w:tcPr>
            <w:tcW w:w="924" w:type="dxa"/>
            <w:vMerge/>
          </w:tcPr>
          <w:p w14:paraId="413306F7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256" w:type="dxa"/>
            <w:gridSpan w:val="3"/>
            <w:vAlign w:val="center"/>
          </w:tcPr>
          <w:p w14:paraId="5D9F1828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考前7天内是否有中高风险地区所在县（市、区）的低风险地区旅居史。</w:t>
            </w:r>
          </w:p>
        </w:tc>
        <w:tc>
          <w:tcPr>
            <w:tcW w:w="885" w:type="dxa"/>
            <w:vAlign w:val="center"/>
          </w:tcPr>
          <w:p w14:paraId="3B6E9BFC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1D62EA24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34D9597C" w14:textId="77777777" w:rsidTr="00B91AFD">
        <w:trPr>
          <w:trHeight w:val="1110"/>
        </w:trPr>
        <w:tc>
          <w:tcPr>
            <w:tcW w:w="924" w:type="dxa"/>
            <w:vMerge/>
          </w:tcPr>
          <w:p w14:paraId="51A1D4E2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256" w:type="dxa"/>
            <w:gridSpan w:val="3"/>
            <w:vAlign w:val="center"/>
          </w:tcPr>
          <w:p w14:paraId="4870CB87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考前7天内是否有出现本土确诊病例或无症状感染者所在县（市、区）旅居史。</w:t>
            </w:r>
          </w:p>
        </w:tc>
        <w:tc>
          <w:tcPr>
            <w:tcW w:w="885" w:type="dxa"/>
            <w:vAlign w:val="center"/>
          </w:tcPr>
          <w:p w14:paraId="2A3CC353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781E135A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6CCAE4CF" w14:textId="77777777" w:rsidTr="00B91AFD">
        <w:trPr>
          <w:trHeight w:val="1110"/>
        </w:trPr>
        <w:tc>
          <w:tcPr>
            <w:tcW w:w="924" w:type="dxa"/>
            <w:vMerge/>
          </w:tcPr>
          <w:p w14:paraId="114AB235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256" w:type="dxa"/>
            <w:gridSpan w:val="3"/>
            <w:vAlign w:val="center"/>
          </w:tcPr>
          <w:p w14:paraId="79A34BA8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考前7天内是否与确诊病例（含疑似病例、无症状感染者）有轨迹交叉。</w:t>
            </w:r>
          </w:p>
        </w:tc>
        <w:tc>
          <w:tcPr>
            <w:tcW w:w="885" w:type="dxa"/>
            <w:vAlign w:val="center"/>
          </w:tcPr>
          <w:p w14:paraId="089A52E9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236B7742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53B052C0" w14:textId="77777777" w:rsidTr="00B91AFD">
        <w:trPr>
          <w:trHeight w:val="740"/>
        </w:trPr>
        <w:tc>
          <w:tcPr>
            <w:tcW w:w="924" w:type="dxa"/>
            <w:vMerge/>
          </w:tcPr>
          <w:p w14:paraId="3EB8BE21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256" w:type="dxa"/>
            <w:gridSpan w:val="3"/>
            <w:vAlign w:val="center"/>
          </w:tcPr>
          <w:p w14:paraId="5062C53D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考前7日内是否与正在接受居家健康监测的人员共同居住、生活等密切接触。</w:t>
            </w:r>
          </w:p>
        </w:tc>
        <w:tc>
          <w:tcPr>
            <w:tcW w:w="885" w:type="dxa"/>
            <w:vAlign w:val="center"/>
          </w:tcPr>
          <w:p w14:paraId="78359969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3B4B52B2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475F0FA0" w14:textId="77777777" w:rsidTr="00B91AFD">
        <w:trPr>
          <w:trHeight w:val="740"/>
        </w:trPr>
        <w:tc>
          <w:tcPr>
            <w:tcW w:w="924" w:type="dxa"/>
            <w:vMerge/>
          </w:tcPr>
          <w:p w14:paraId="2E6372A8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256" w:type="dxa"/>
            <w:gridSpan w:val="3"/>
            <w:vAlign w:val="center"/>
          </w:tcPr>
          <w:p w14:paraId="383267E1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是否出现发热、干咳、乏力、鼻塞、流涕、咽痛、腹泻等症状。</w:t>
            </w:r>
          </w:p>
        </w:tc>
        <w:tc>
          <w:tcPr>
            <w:tcW w:w="885" w:type="dxa"/>
            <w:vAlign w:val="center"/>
          </w:tcPr>
          <w:p w14:paraId="00C7FC35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13232C16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63127C2C" w14:textId="77777777" w:rsidTr="00B91AFD">
        <w:trPr>
          <w:trHeight w:val="740"/>
        </w:trPr>
        <w:tc>
          <w:tcPr>
            <w:tcW w:w="924" w:type="dxa"/>
            <w:vMerge/>
          </w:tcPr>
          <w:p w14:paraId="24E744FB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256" w:type="dxa"/>
            <w:gridSpan w:val="3"/>
            <w:vAlign w:val="center"/>
          </w:tcPr>
          <w:p w14:paraId="574E16DE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共同居住家庭成员中是否有上述情况。</w:t>
            </w:r>
          </w:p>
        </w:tc>
        <w:tc>
          <w:tcPr>
            <w:tcW w:w="885" w:type="dxa"/>
            <w:vAlign w:val="center"/>
          </w:tcPr>
          <w:p w14:paraId="69D019A3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是□</w:t>
            </w:r>
          </w:p>
        </w:tc>
        <w:tc>
          <w:tcPr>
            <w:tcW w:w="832" w:type="dxa"/>
            <w:vAlign w:val="center"/>
          </w:tcPr>
          <w:p w14:paraId="6F747DFE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否□</w:t>
            </w:r>
          </w:p>
        </w:tc>
      </w:tr>
      <w:tr w:rsidR="009F6E76" w14:paraId="2747BC29" w14:textId="77777777" w:rsidTr="00B91AFD">
        <w:trPr>
          <w:trHeight w:val="2835"/>
        </w:trPr>
        <w:tc>
          <w:tcPr>
            <w:tcW w:w="924" w:type="dxa"/>
            <w:vAlign w:val="center"/>
          </w:tcPr>
          <w:p w14:paraId="57328A69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  <w:p w14:paraId="48F4C399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考</w:t>
            </w:r>
          </w:p>
          <w:p w14:paraId="71009C2C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生</w:t>
            </w:r>
          </w:p>
          <w:p w14:paraId="3F742AC9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承</w:t>
            </w:r>
          </w:p>
          <w:p w14:paraId="669A42F3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诺</w:t>
            </w:r>
          </w:p>
        </w:tc>
        <w:tc>
          <w:tcPr>
            <w:tcW w:w="7973" w:type="dxa"/>
            <w:gridSpan w:val="5"/>
          </w:tcPr>
          <w:p w14:paraId="47074DA0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 w14:paraId="7E39DBCC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</w:p>
          <w:p w14:paraId="0CB217CD" w14:textId="77777777" w:rsidR="009F6E76" w:rsidRPr="009A6E5A" w:rsidRDefault="009F6E76" w:rsidP="00B91AFD">
            <w:pPr>
              <w:spacing w:line="380" w:lineRule="exact"/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</w:pPr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 xml:space="preserve">考生签名：                     </w:t>
            </w:r>
            <w:bookmarkStart w:id="2" w:name="_GoBack"/>
            <w:bookmarkEnd w:id="2"/>
            <w:r w:rsidRPr="009A6E5A">
              <w:rPr>
                <w:rFonts w:ascii="方正仿宋_GBK" w:eastAsia="方正仿宋_GBK" w:hAnsi="方正小标宋简体" w:cs="方正小标宋简体" w:hint="eastAsia"/>
                <w:color w:val="000000" w:themeColor="text1"/>
                <w:sz w:val="24"/>
                <w:szCs w:val="24"/>
              </w:rPr>
              <w:t xml:space="preserve">   2022年  月  日 </w:t>
            </w:r>
          </w:p>
        </w:tc>
      </w:tr>
    </w:tbl>
    <w:p w14:paraId="722AB66E" w14:textId="77777777" w:rsidR="009F6E76" w:rsidRPr="009F6E76" w:rsidRDefault="009F6E76"/>
    <w:sectPr w:rsidR="009F6E76" w:rsidRPr="009F6E76">
      <w:headerReference w:type="default" r:id="rId7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499DBC" w14:textId="77777777" w:rsidR="00BE0875" w:rsidRDefault="00BE0875" w:rsidP="004A1C77">
      <w:r>
        <w:separator/>
      </w:r>
    </w:p>
  </w:endnote>
  <w:endnote w:type="continuationSeparator" w:id="0">
    <w:p w14:paraId="18C79D25" w14:textId="77777777" w:rsidR="00BE0875" w:rsidRDefault="00BE0875" w:rsidP="004A1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2BA00C" w14:textId="77777777" w:rsidR="00BE0875" w:rsidRDefault="00BE0875" w:rsidP="004A1C77">
      <w:r>
        <w:separator/>
      </w:r>
    </w:p>
  </w:footnote>
  <w:footnote w:type="continuationSeparator" w:id="0">
    <w:p w14:paraId="489CF00A" w14:textId="77777777" w:rsidR="00BE0875" w:rsidRDefault="00BE0875" w:rsidP="004A1C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1327C" w14:textId="77777777" w:rsidR="0024187F" w:rsidRDefault="00BE087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E4B45CB"/>
    <w:multiLevelType w:val="singleLevel"/>
    <w:tmpl w:val="FE4B45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F4B"/>
    <w:rsid w:val="000404B5"/>
    <w:rsid w:val="00086E7E"/>
    <w:rsid w:val="000B71BE"/>
    <w:rsid w:val="00137CED"/>
    <w:rsid w:val="00152271"/>
    <w:rsid w:val="001B4992"/>
    <w:rsid w:val="001C2073"/>
    <w:rsid w:val="00226B0B"/>
    <w:rsid w:val="00262916"/>
    <w:rsid w:val="00262E97"/>
    <w:rsid w:val="00273116"/>
    <w:rsid w:val="002E4730"/>
    <w:rsid w:val="002F5DD7"/>
    <w:rsid w:val="003035D3"/>
    <w:rsid w:val="00385E60"/>
    <w:rsid w:val="003A6580"/>
    <w:rsid w:val="003D064B"/>
    <w:rsid w:val="004111F5"/>
    <w:rsid w:val="004114D1"/>
    <w:rsid w:val="00441762"/>
    <w:rsid w:val="00454132"/>
    <w:rsid w:val="004A1C77"/>
    <w:rsid w:val="004E09F0"/>
    <w:rsid w:val="005003CC"/>
    <w:rsid w:val="0052011C"/>
    <w:rsid w:val="005516CA"/>
    <w:rsid w:val="00590B52"/>
    <w:rsid w:val="005A4242"/>
    <w:rsid w:val="005B2CC6"/>
    <w:rsid w:val="005D1244"/>
    <w:rsid w:val="00605C7B"/>
    <w:rsid w:val="00613359"/>
    <w:rsid w:val="006971AE"/>
    <w:rsid w:val="006B4C6C"/>
    <w:rsid w:val="006D42AD"/>
    <w:rsid w:val="006D44B2"/>
    <w:rsid w:val="00713CD0"/>
    <w:rsid w:val="00760BBE"/>
    <w:rsid w:val="007827C3"/>
    <w:rsid w:val="00787D61"/>
    <w:rsid w:val="007A6F42"/>
    <w:rsid w:val="007B2D49"/>
    <w:rsid w:val="007D73BE"/>
    <w:rsid w:val="0080304D"/>
    <w:rsid w:val="00823783"/>
    <w:rsid w:val="008251DC"/>
    <w:rsid w:val="0087456D"/>
    <w:rsid w:val="00893CDD"/>
    <w:rsid w:val="00921A2F"/>
    <w:rsid w:val="0093149C"/>
    <w:rsid w:val="0095128D"/>
    <w:rsid w:val="009A6E5A"/>
    <w:rsid w:val="009B2F60"/>
    <w:rsid w:val="009F6E76"/>
    <w:rsid w:val="00A6355C"/>
    <w:rsid w:val="00B658A8"/>
    <w:rsid w:val="00BB1F10"/>
    <w:rsid w:val="00BB4ECB"/>
    <w:rsid w:val="00BD302D"/>
    <w:rsid w:val="00BE0875"/>
    <w:rsid w:val="00BE3244"/>
    <w:rsid w:val="00BF0986"/>
    <w:rsid w:val="00C12191"/>
    <w:rsid w:val="00C33F08"/>
    <w:rsid w:val="00C76959"/>
    <w:rsid w:val="00CB5AA9"/>
    <w:rsid w:val="00CB6FF6"/>
    <w:rsid w:val="00D16FD7"/>
    <w:rsid w:val="00D407A4"/>
    <w:rsid w:val="00D65F32"/>
    <w:rsid w:val="00DD7731"/>
    <w:rsid w:val="00DE0780"/>
    <w:rsid w:val="00E540A9"/>
    <w:rsid w:val="00E70F3C"/>
    <w:rsid w:val="00EE6F5C"/>
    <w:rsid w:val="00F67C9C"/>
    <w:rsid w:val="00F87220"/>
    <w:rsid w:val="00F95201"/>
    <w:rsid w:val="00FB0F4B"/>
    <w:rsid w:val="00FD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24D72"/>
  <w15:chartTrackingRefBased/>
  <w15:docId w15:val="{DF7D2157-D58A-4AEE-A421-D22D76C0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1C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4A1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4A1C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C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6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加东</dc:creator>
  <cp:keywords/>
  <dc:description/>
  <cp:lastModifiedBy>Windows</cp:lastModifiedBy>
  <cp:revision>12</cp:revision>
  <cp:lastPrinted>2022-06-10T08:16:00Z</cp:lastPrinted>
  <dcterms:created xsi:type="dcterms:W3CDTF">2022-05-17T03:24:00Z</dcterms:created>
  <dcterms:modified xsi:type="dcterms:W3CDTF">2022-08-01T09:57:00Z</dcterms:modified>
</cp:coreProperties>
</file>