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9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  <w:t>医用设备使用人员业务能力考评疫情防控考生须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lang w:eastAsia="zh-CN"/>
        </w:rPr>
        <w:t>知</w:t>
      </w:r>
    </w:p>
    <w:p>
      <w:pPr>
        <w:pStyle w:val="2"/>
        <w:numPr>
          <w:numId w:val="0"/>
        </w:numPr>
        <w:spacing w:before="10"/>
        <w:ind w:leftChars="0" w:right="0" w:rightChars="0"/>
        <w:jc w:val="left"/>
        <w:rPr>
          <w:rFonts w:ascii="Microsoft JhengHei"/>
          <w:b/>
          <w:sz w:val="39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为切实保障广大考生和考评工作人员的生命安全和身体健康，保2021年医用设备使用人员业务能力考评安全有序平稳进行，在此提醒全体考生：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合理安排备考期间的作息时间，减少不必要的聚集和跨区域流，不到人群流动性较大场所、不前往中高风险等级地区等。当前仍滞留在外地的考生，应及时向考评所在地考评管理机构如实报告自身健康情况、相关返程安排等信息，按照要求提前返回考评所在地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及时了解并按照当地疫情防控要求，提前做好个人健康监测、申报等工作</w:t>
      </w:r>
      <w:r>
        <w:rPr>
          <w:rFonts w:hint="eastAsia" w:ascii="仿宋_GB2312" w:hAnsi="仿宋_GB2312" w:eastAsia="仿宋_GB2312" w:cs="仿宋_GB2312"/>
          <w:sz w:val="28"/>
          <w:szCs w:val="21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1"/>
        </w:rPr>
        <w:t>考生考前14天主动申请湖南省居民健康码和通信大数据行程卡，并每日进行体温测量和健康状况监测</w:t>
      </w:r>
      <w:r>
        <w:rPr>
          <w:rFonts w:hint="eastAsia" w:ascii="仿宋_GB2312" w:hAnsi="仿宋_GB2312" w:eastAsia="仿宋_GB2312" w:cs="仿宋_GB2312"/>
          <w:sz w:val="28"/>
          <w:szCs w:val="21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28"/>
          <w:szCs w:val="21"/>
        </w:rPr>
        <w:t>所有无禁忌症人员应全程接种新冠疫苗。有以下情况的，考生不得参加考试：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近10天内有(国)境外或香港、澳门、台湾旅居史者；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近7天内有中高风险地区所在县（市、区）域旅居史者（中高风险区名单以考试开始当天的为准）；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有发热、干咳、乏力、咽痛、嗅（味）觉减退、鼻塞、流涕、结膜炎、肌痛、腹泻等新冠肺炎相关症状者；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湖南省居民健康码为红码或者黄码者；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正处在隔离治疗、集中隔离医学观察、居家隔离医学观察、居家健康监测和日常健康监测期者；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高风险岗位从业人员脱离岗位后，未完成7天集中或居家隔离者；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不能提供考前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48小时内核酸检测阴性证明者。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考生须提前备好一次性医用口罩、手套、消毒湿巾等防护物品。考评当天提前到达考场，配合现场工作人员做好体温检测、核酸检测结果、健康码、防疫行程卡/行程码查验等工作，符合健康要求方可持有效身份证件、准考证入场参加考评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参加考评应全程佩戴口罩，做好个人防护，不与无关人员交流；进入试室时应进行手部消毒；在入场及考后离场等人群聚集环节应保持安全距离。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考评过程中出现发热、咳嗽、腹泻等异常症状的须接受专业评估，经评估后确需采取特殊处置的须服从工作人员安排。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不得隐瞒本人健康状况和旅居行程，不得故意压制已有的发热、咳嗽、腹泻等异常症状。如因故意瞒报、漏报以上情况后参加考评，造成疫情传播或其他严重后果的，将承担相应法律责任。</w:t>
      </w:r>
    </w:p>
    <w:sectPr>
      <w:pgSz w:w="11910" w:h="16840"/>
      <w:pgMar w:top="1480" w:right="136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a梅雨煎茶 常规">
    <w:panose1 w:val="02010500010101010101"/>
    <w:charset w:val="86"/>
    <w:family w:val="auto"/>
    <w:pitch w:val="default"/>
    <w:sig w:usb0="80000283" w:usb1="180F0C10" w:usb2="00000016" w:usb3="00000000" w:csb0="60040001" w:csb1="00820000"/>
  </w:font>
  <w:font w:name="陈静的字完整版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锦鲤素抄">
    <w:panose1 w:val="02010600010101010101"/>
    <w:charset w:val="86"/>
    <w:family w:val="auto"/>
    <w:pitch w:val="default"/>
    <w:sig w:usb0="A00002BF" w:usb1="18CF6CFA" w:usb2="00000016" w:usb3="00000000" w:csb0="00040001" w:csb1="00000000"/>
  </w:font>
  <w:font w:name="钟齐志莽行书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汉仪颜楷W">
    <w:panose1 w:val="00020600040101010101"/>
    <w:charset w:val="86"/>
    <w:family w:val="auto"/>
    <w:pitch w:val="default"/>
    <w:sig w:usb0="800000EF" w:usb1="3A417C9A" w:usb2="00000016" w:usb3="00000000" w:csb0="003E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61DFCF"/>
    <w:multiLevelType w:val="singleLevel"/>
    <w:tmpl w:val="9E61DFCF"/>
    <w:lvl w:ilvl="0" w:tentative="0">
      <w:start w:val="1"/>
      <w:numFmt w:val="decimal"/>
      <w:pStyle w:val="1"/>
      <w:suff w:val="nothing"/>
      <w:lvlText w:val="(%1)"/>
      <w:lvlJc w:val="left"/>
      <w:pPr>
        <w:tabs>
          <w:tab w:val="left" w:pos="0"/>
        </w:tabs>
        <w:ind w:left="0" w:leftChars="0" w:firstLine="0" w:firstLineChars="0"/>
      </w:pPr>
      <w:rPr>
        <w:rFonts w:hint="default"/>
      </w:rPr>
    </w:lvl>
  </w:abstractNum>
  <w:abstractNum w:abstractNumId="1">
    <w:nsid w:val="6B1B95D4"/>
    <w:multiLevelType w:val="singleLevel"/>
    <w:tmpl w:val="6B1B95D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OTZlYWU2MGViNDcyOTdmYzQzMDU0YWI5M2M1NDgyZmQifQ=="/>
  </w:docVars>
  <w:rsids>
    <w:rsidRoot w:val="00000000"/>
    <w:rsid w:val="0FEF621F"/>
    <w:rsid w:val="228A2C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numPr>
        <w:ilvl w:val="0"/>
        <w:numId w:val="1"/>
      </w:numPr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"/>
      <w:ind w:left="120" w:right="436" w:firstLine="640"/>
      <w:jc w:val="both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2"/>
      <w:ind w:left="120" w:right="436" w:firstLine="640"/>
      <w:jc w:val="both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602</Words>
  <Characters>605</Characters>
  <TotalTime>55</TotalTime>
  <ScaleCrop>false</ScaleCrop>
  <LinksUpToDate>false</LinksUpToDate>
  <CharactersWithSpaces>605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2022-07-22T01:55:00Z</dcterms:created>
  <dc:creator>SHEN chen</dc:creator>
  <cp:lastModifiedBy>枫叶</cp:lastModifiedBy>
  <cp:lastPrinted>2022-07-22T03:30:12Z</cp:lastPrinted>
  <dcterms:modified xsi:type="dcterms:W3CDTF">2022-07-22T03:30:30Z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2022-07-22T00:00:00Z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8373ECE7876A49B8BDEF4D202F1B65F3</vt:lpwstr>
  </property>
</Properties>
</file>