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2"/>
          <w:szCs w:val="32"/>
          <w:lang w:val="en-US" w:eastAsia="zh-CN"/>
        </w:rPr>
      </w:pPr>
      <w:bookmarkStart w:id="0" w:name="附件4"/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1</w:t>
      </w:r>
    </w:p>
    <w:bookmarkEnd w:id="0"/>
    <w:p>
      <w:pPr>
        <w:jc w:val="center"/>
        <w:rPr>
          <w:rFonts w:eastAsia="华康简标题宋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东莞市南城社区卫生服务中心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第二次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招聘纳入岗位管理的编制外人员岗位表</w:t>
      </w:r>
    </w:p>
    <w:tbl>
      <w:tblPr>
        <w:tblStyle w:val="3"/>
        <w:tblpPr w:leftFromText="180" w:rightFromText="180" w:vertAnchor="page" w:horzAnchor="margin" w:tblpXSpec="center" w:tblpY="2808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74"/>
        <w:gridCol w:w="1266"/>
        <w:gridCol w:w="812"/>
        <w:gridCol w:w="812"/>
        <w:gridCol w:w="952"/>
        <w:gridCol w:w="2569"/>
        <w:gridCol w:w="1701"/>
        <w:gridCol w:w="1843"/>
        <w:gridCol w:w="29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74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岗位名称</w:t>
            </w:r>
          </w:p>
        </w:tc>
        <w:tc>
          <w:tcPr>
            <w:tcW w:w="1266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</w:t>
            </w:r>
            <w:r>
              <w:rPr>
                <w:rFonts w:hint="eastAsia" w:eastAsia="仿宋_GB2312"/>
                <w:b/>
                <w:sz w:val="24"/>
                <w:szCs w:val="28"/>
              </w:rPr>
              <w:t>类别</w:t>
            </w:r>
          </w:p>
        </w:tc>
        <w:tc>
          <w:tcPr>
            <w:tcW w:w="812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/>
                <w:sz w:val="24"/>
                <w:szCs w:val="28"/>
              </w:rPr>
            </w:pPr>
            <w:r>
              <w:rPr>
                <w:rFonts w:hint="eastAsia" w:eastAsia="仿宋_GB2312"/>
                <w:b/>
                <w:sz w:val="24"/>
                <w:szCs w:val="28"/>
              </w:rPr>
              <w:t>岗位等级</w:t>
            </w:r>
          </w:p>
        </w:tc>
        <w:tc>
          <w:tcPr>
            <w:tcW w:w="812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岗位代码</w:t>
            </w:r>
          </w:p>
        </w:tc>
        <w:tc>
          <w:tcPr>
            <w:tcW w:w="952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2569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</w:p>
          <w:p>
            <w:pPr>
              <w:spacing w:line="500" w:lineRule="exact"/>
              <w:jc w:val="center"/>
              <w:rPr>
                <w:rFonts w:hint="eastAsia" w:eastAsia="仿宋_GB2312"/>
                <w:b/>
                <w:spacing w:val="20"/>
                <w:sz w:val="24"/>
                <w:szCs w:val="28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技能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妇科医生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十二级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001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B100301（临床医学）</w:t>
            </w:r>
          </w:p>
          <w:p>
            <w:pPr>
              <w:spacing w:line="340" w:lineRule="exact"/>
              <w:jc w:val="both"/>
              <w:rPr>
                <w:rFonts w:hint="default" w:eastAsia="仿宋_GB2312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学士以上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  <w:lang w:eastAsia="zh-CN"/>
              </w:rPr>
              <w:t>医师</w:t>
            </w:r>
            <w:r>
              <w:rPr>
                <w:rFonts w:hint="eastAsia" w:eastAsia="仿宋_GB2312"/>
                <w:color w:val="auto"/>
                <w:sz w:val="24"/>
              </w:rPr>
              <w:t>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1、40周岁及以下；</w:t>
            </w:r>
          </w:p>
          <w:p>
            <w:pPr>
              <w:numPr>
                <w:ilvl w:val="0"/>
                <w:numId w:val="1"/>
              </w:numPr>
              <w:spacing w:line="340" w:lineRule="exact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具有医师执业资格；</w:t>
            </w:r>
          </w:p>
          <w:p>
            <w:pPr>
              <w:numPr>
                <w:ilvl w:val="0"/>
                <w:numId w:val="1"/>
              </w:numPr>
              <w:spacing w:line="340" w:lineRule="exact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执业范围为妇产科专业</w:t>
            </w:r>
          </w:p>
          <w:p>
            <w:pPr>
              <w:numPr>
                <w:ilvl w:val="0"/>
                <w:numId w:val="1"/>
              </w:numPr>
              <w:spacing w:line="340" w:lineRule="exact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需提供二级以上综合性医院</w:t>
            </w:r>
            <w:r>
              <w:rPr>
                <w:rFonts w:hint="eastAsia" w:eastAsia="仿宋_GB2312"/>
                <w:color w:val="auto"/>
                <w:sz w:val="24"/>
                <w:lang w:eastAsia="zh-CN"/>
              </w:rPr>
              <w:t>三</w:t>
            </w:r>
            <w:r>
              <w:rPr>
                <w:rFonts w:hint="eastAsia" w:eastAsia="仿宋_GB2312"/>
                <w:color w:val="auto"/>
                <w:sz w:val="24"/>
              </w:rPr>
              <w:t>年以上的</w:t>
            </w:r>
            <w:r>
              <w:rPr>
                <w:rFonts w:hint="eastAsia" w:eastAsia="仿宋_GB2312"/>
                <w:color w:val="auto"/>
                <w:sz w:val="24"/>
                <w:lang w:eastAsia="zh-CN"/>
              </w:rPr>
              <w:t>妇科</w:t>
            </w:r>
            <w:r>
              <w:rPr>
                <w:rFonts w:hint="eastAsia" w:eastAsia="仿宋_GB2312"/>
                <w:color w:val="auto"/>
                <w:sz w:val="24"/>
              </w:rPr>
              <w:t>工作经历证明。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护士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十三级</w:t>
            </w:r>
            <w:r>
              <w:rPr>
                <w:rFonts w:hint="eastAsia" w:eastAsia="仿宋_GB2312"/>
                <w:sz w:val="24"/>
                <w:lang w:val="en-US" w:eastAsia="zh-CN"/>
              </w:rPr>
              <w:t>以上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>00</w:t>
            </w: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A100209（护理学）B100501（护理学）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护士</w:t>
            </w:r>
            <w:r>
              <w:rPr>
                <w:rFonts w:hint="eastAsia" w:eastAsia="仿宋_GB2312"/>
                <w:sz w:val="24"/>
              </w:rPr>
              <w:t>职称</w:t>
            </w:r>
            <w:r>
              <w:rPr>
                <w:rFonts w:hint="eastAsia" w:eastAsia="仿宋_GB2312"/>
                <w:sz w:val="24"/>
                <w:lang w:eastAsia="zh-CN"/>
              </w:rPr>
              <w:t>以上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30周岁及以下</w:t>
            </w:r>
            <w:r>
              <w:rPr>
                <w:rFonts w:hint="eastAsia" w:eastAsia="仿宋_GB2312"/>
                <w:sz w:val="24"/>
                <w:lang w:eastAsia="zh-CN"/>
              </w:rPr>
              <w:t>，具有护士执业资格。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6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小计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909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/>
    <w:p/>
    <w:p>
      <w:pPr>
        <w:sectPr>
          <w:pgSz w:w="16838" w:h="11906" w:orient="landscape"/>
          <w:pgMar w:top="1091" w:right="851" w:bottom="680" w:left="851" w:header="851" w:footer="992" w:gutter="0"/>
          <w:cols w:space="720" w:num="1"/>
          <w:docGrid w:type="lines" w:linePitch="312" w:charSpace="0"/>
        </w:sectPr>
      </w:pPr>
      <w:r>
        <w:rPr>
          <w:rFonts w:hint="eastAsia"/>
        </w:rPr>
        <w:t xml:space="preserve">   备注：年龄和工作年限时间计算截止到</w:t>
      </w:r>
      <w:r>
        <w:rPr>
          <w:rFonts w:hint="eastAsia"/>
          <w:lang w:val="en-US" w:eastAsia="zh-CN"/>
        </w:rPr>
        <w:t>2022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31</w:t>
      </w:r>
      <w:r>
        <w:rPr>
          <w:rFonts w:hint="eastAsia"/>
        </w:rPr>
        <w:t>日。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68D46"/>
    <w:multiLevelType w:val="singleLevel"/>
    <w:tmpl w:val="0AA68D4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31D54"/>
    <w:rsid w:val="0B413352"/>
    <w:rsid w:val="12C57039"/>
    <w:rsid w:val="17BF185E"/>
    <w:rsid w:val="19412288"/>
    <w:rsid w:val="1CFF22F4"/>
    <w:rsid w:val="20594454"/>
    <w:rsid w:val="2356616E"/>
    <w:rsid w:val="288456FF"/>
    <w:rsid w:val="290D2ECE"/>
    <w:rsid w:val="2975403F"/>
    <w:rsid w:val="29E00EA5"/>
    <w:rsid w:val="2A70099E"/>
    <w:rsid w:val="3C733D0F"/>
    <w:rsid w:val="3C911E64"/>
    <w:rsid w:val="51551507"/>
    <w:rsid w:val="55D96C8A"/>
    <w:rsid w:val="593F3B76"/>
    <w:rsid w:val="5EE40F0E"/>
    <w:rsid w:val="67EB4735"/>
    <w:rsid w:val="682D74C9"/>
    <w:rsid w:val="6A784FD7"/>
    <w:rsid w:val="6ADA3B40"/>
    <w:rsid w:val="6D0E7AB6"/>
    <w:rsid w:val="77F21E41"/>
    <w:rsid w:val="79201AE8"/>
    <w:rsid w:val="799A2EB5"/>
    <w:rsid w:val="7D5012C4"/>
    <w:rsid w:val="7E13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2021-08-11T08:37:00Z</dcterms:created>
  <dc:creator>Administrator</dc:creator>
  <cp:lastModifiedBy>佑东</cp:lastModifiedBy>
  <cp:lastPrinted>2022-06-22T08:22:00Z</cp:lastPrinted>
  <dcterms:modified xsi:type="dcterms:W3CDTF">2022-06-30T03:38:49Z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