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山西省数字健康指导中心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2022年公开招聘现场报名审核授权委托书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，报名山西省数字健康指导中心2022年公开招聘考试，需到现场报名、资格审查。因目前所在地受新冠肺炎疫情影响，无法按时到山西省数字健康指导中心参加现场报名、资格审查，特授权委托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本人承诺：1.代办人所提供的本人报名材料真实、准确、有效；2.《山西省数字健康指导中心2022年公开招聘报名表》已由本人亲笔签名确认；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DFhZDdlNGNhMjgxZDg1MzVjNTc2Yjk5YWY2NDgwZTcifQ=="/>
  </w:docVars>
  <w:rsids>
    <w:rsidRoot w:val="00000000"/>
    <w:rsid w:val="0EB37109"/>
    <w:rsid w:val="276D4DD7"/>
    <w:rsid w:val="33543054"/>
    <w:rsid w:val="575A2ADB"/>
    <w:rsid w:val="6FD16FE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王小玲</cp:lastModifiedBy>
  <cp:lastPrinted>2022-04-29T02:51:00Z</cp:lastPrinted>
  <dcterms:modified xsi:type="dcterms:W3CDTF">2022-06-28T03:13:41Z</dcterms:modified>
  <dc:title>附件4：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CE7AAA255815491188AD16703E18465B</vt:lpwstr>
  </property>
</Properties>
</file>