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hd w:val="clear" w:color="auto" w:fill="FFFFFF"/>
        <w:spacing w:before="0" w:beforeAutospacing="0" w:after="0" w:afterAutospacing="0" w:line="584" w:lineRule="exact"/>
        <w:ind w:right="1280"/>
        <w:rPr>
          <w:rFonts w:ascii="仿宋" w:hAnsi="仿宋" w:eastAsia="仿宋"/>
          <w:sz w:val="32"/>
          <w:szCs w:val="32"/>
        </w:rPr>
      </w:pPr>
      <w:bookmarkStart w:id="0" w:name="RANGE!A1:K60"/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1</w:t>
      </w:r>
    </w:p>
    <w:p>
      <w:pPr>
        <w:pStyle w:val="9"/>
        <w:shd w:val="clear" w:color="auto" w:fill="FFFFFF"/>
        <w:spacing w:before="0" w:beforeAutospacing="0" w:after="0" w:afterAutospacing="0" w:line="584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2022年怀化市第二人民医院公开招聘人员计划</w:t>
      </w:r>
    </w:p>
    <w:p>
      <w:pPr>
        <w:pStyle w:val="9"/>
        <w:shd w:val="clear" w:color="auto" w:fill="FFFFFF"/>
        <w:spacing w:before="0" w:beforeAutospacing="0" w:after="0" w:afterAutospacing="0" w:line="584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/>
          <w:b/>
          <w:bCs/>
          <w:sz w:val="44"/>
          <w:szCs w:val="44"/>
        </w:rPr>
        <w:t>及资格条件一览表</w:t>
      </w:r>
      <w:bookmarkEnd w:id="0"/>
    </w:p>
    <w:tbl>
      <w:tblPr>
        <w:tblStyle w:val="10"/>
        <w:tblW w:w="161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2162"/>
        <w:gridCol w:w="851"/>
        <w:gridCol w:w="1546"/>
        <w:gridCol w:w="722"/>
        <w:gridCol w:w="1992"/>
        <w:gridCol w:w="985"/>
        <w:gridCol w:w="1312"/>
        <w:gridCol w:w="992"/>
        <w:gridCol w:w="3507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tblHeader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招聘单位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编制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性质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招聘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招聘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最低学历要求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最低学位要求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最高年龄要求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其他条件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考试方式及比例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001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妇科医师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临床医学、妇产科学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002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妇瘤科医师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妇产科学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硕士学位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003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肿瘤内科医师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肿瘤学、内科学、中西医临床医学、中西医结合临床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硕士学位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004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肿瘤内科医师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临床医学、肿瘤学、内科学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005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心内科医师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内科学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硕士学位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006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心内科医师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临床医学、内科学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具有岗位所需资格证、执业证、规培证，从事心脏介入技术工作三年及以上。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007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放疗科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肿瘤学、内科学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硕士学位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具有岗位所需资格证、执业证、规培证，从事放射治疗工作三年以上。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008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肿瘤介入医师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影像医学与核医学、医学影像学、临床医学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009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普通外科医师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外科学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硕士学位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010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呼吸内科医师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内科学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硕士学位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具有岗位所需资格证、执业证、规培证，三级及以上医院介入呼吸病学技术工作三年及以上工作经历。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011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中西医结合肿瘤科医师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中医学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要求具有岗位所需执业证及三级综合及以上医院二年以上工作经历。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012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内科医师</w:t>
            </w:r>
          </w:p>
        </w:tc>
        <w:tc>
          <w:tcPr>
            <w:tcW w:w="7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99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临床医学、内科学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013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功能检查科医师</w:t>
            </w:r>
          </w:p>
        </w:tc>
        <w:tc>
          <w:tcPr>
            <w:tcW w:w="7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临床医学、内科学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要求具有岗位所需执业证。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014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外科医师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临床医学、外科学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015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口腔科医师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口腔医学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016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麻醉科医师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临床医学、麻醉学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017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超声科医师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临床医学、医学影像学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018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影像诊断医师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影像医学与核医学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硕士学位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019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康复医学中心技师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康复医学与理疗学、运动医学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硕士学位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020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康复医学中心技师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针灸推拿学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大学专科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021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康复医学中心技师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康复治疗学、康复治疗技术、中医康复技术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大学专科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022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病理科医师</w:t>
            </w:r>
          </w:p>
        </w:tc>
        <w:tc>
          <w:tcPr>
            <w:tcW w:w="7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临床医学、病理学与病理生理学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023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检验科技师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医学检验技术、临床检验诊断学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024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临床药学专业技术人员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药学硕士、药理学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硕士学位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025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精准医学中心技术人员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流行病与卫生统计学、基础医学类、临床医学类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硕士学位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026</w:t>
            </w:r>
          </w:p>
        </w:tc>
        <w:tc>
          <w:tcPr>
            <w:tcW w:w="216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医院感染控制中心技术人员</w:t>
            </w:r>
          </w:p>
        </w:tc>
        <w:tc>
          <w:tcPr>
            <w:tcW w:w="7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流行病与卫生统计学、临床医学、预防医学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027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怀化市第二人民医院城东分院（怀化市鹤城区坨院社区卫生服务中心）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要求具有岗位所需医师执业证。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028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怀化市第二人民医院城东分院（怀化市鹤城区坨院社区卫生服务中心）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临床医学、预防医学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要求具有岗位所需医师执业证。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029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护理1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护理学类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硕士学位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030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护理2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护理学类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2019-2022年高校毕业生。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笔试50%，面试30%,实际操作能力测试20%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031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男护3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护理学类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大学专科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2019-2022年高校毕业生。男性。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笔试50%，面试30%,实际操作能力测试20%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032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后勤保障部工作人员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土建类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有建筑工程师证，三年及以上相关工作经历。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033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医学装备部工作人员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电子与计算机工程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工程师职称，三级及以上医院设备维修岗位三年以上工作经历。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034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院办公室工作人员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公共管理类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035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纪检监察工作人员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不限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中共党员，行政机关、企事业等单位三年以上纪检监察工作经历（含各级纪委借调借用经历）。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036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怀化市第二人民医院（怀化市肿瘤医院）鹤城院区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信息中心工作人员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电子与计算机工程、网络工程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学士学位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037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妇产科医师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妇产科学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研究生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硕士学位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具有岗位所需资格证、执业证、规培证。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038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妇产科医师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039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耳鼻喉科医师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040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眼科医师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041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儿科医师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042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外科医师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043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内科医师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临床医学、中西医临床医学、中西医结合临床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044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麻醉科医师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临床医学、麻醉学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045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影像科诊断医师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影像医学与核医学、医学影像学、临床医学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046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超声医师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临床医学、医学影像学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有相应岗位医师执业证。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047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介入室医师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影像医学与核医学、医学影像学、临床医学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048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康复科医师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临床医学、针灸推拿学、针灸推拿、中医学、中西医临床医学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大学专科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049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护理4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护理学类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大学专科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2019-2022年高校毕业生。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笔试50%，面试30%,实际操作能力测试20%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050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怀化市第二人民医院（怀化市肿瘤医院）靖州院区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男护5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护理学类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大学专科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2019-2022年高校毕业生。男性。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笔试50%，面试30%,实际操作能力测试20%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051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怀化市第二人民医院洪江医院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内科医师</w:t>
            </w:r>
          </w:p>
        </w:tc>
        <w:tc>
          <w:tcPr>
            <w:tcW w:w="7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临床医学、中西医临床医学、中西医结合临床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052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怀化市第二人民医院洪江医院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口腔科医师</w:t>
            </w:r>
          </w:p>
        </w:tc>
        <w:tc>
          <w:tcPr>
            <w:tcW w:w="72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临床医学、口腔医学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053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怀化市第二人民医院洪江医院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五官科医师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054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怀化市第二人民医院洪江医院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影像诊断医师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临床医学、影像医学与核医学、医学影像学</w:t>
            </w:r>
          </w:p>
        </w:tc>
        <w:tc>
          <w:tcPr>
            <w:tcW w:w="985" w:type="dxa"/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大学本科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35周岁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二甲综合医院两年以上工作经历，有相应执业医师证。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055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怀化市第二人民医院洪江医院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康复治疗技师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康复治疗学、康复治疗技术、中医康复技术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大学专科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二甲综合医院两年以上工作经历。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笔试50%，面试50%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056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怀化市第二人民医院洪江医院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护理6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护理学类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大学专科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2019-2022年高校毕业生。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笔试50%，面试30%,实际操作能力测试20%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057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怀化市第二人民医院洪江医院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备案制编制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男护7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护理学类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大学专科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30周岁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2019-2022年高校毕业生。男性。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</w:rPr>
              <w:t>笔试50%，面试30%,实际操作能力测试20%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　</w:t>
            </w:r>
          </w:p>
        </w:tc>
        <w:tc>
          <w:tcPr>
            <w:tcW w:w="216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　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　</w:t>
            </w:r>
          </w:p>
        </w:tc>
        <w:tc>
          <w:tcPr>
            <w:tcW w:w="154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合计</w:t>
            </w:r>
          </w:p>
        </w:tc>
        <w:tc>
          <w:tcPr>
            <w:tcW w:w="72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122</w:t>
            </w:r>
          </w:p>
        </w:tc>
        <w:tc>
          <w:tcPr>
            <w:tcW w:w="1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　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　</w:t>
            </w:r>
          </w:p>
        </w:tc>
        <w:tc>
          <w:tcPr>
            <w:tcW w:w="13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　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　</w:t>
            </w:r>
          </w:p>
        </w:tc>
        <w:tc>
          <w:tcPr>
            <w:tcW w:w="3507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/>
                <w:b/>
                <w:bCs/>
              </w:rPr>
              <w:t>　</w:t>
            </w:r>
          </w:p>
        </w:tc>
        <w:tc>
          <w:tcPr>
            <w:tcW w:w="14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　</w:t>
            </w:r>
          </w:p>
        </w:tc>
      </w:tr>
    </w:tbl>
    <w:p>
      <w:pPr>
        <w:pStyle w:val="9"/>
        <w:shd w:val="clear" w:color="auto" w:fill="FFFFFF"/>
        <w:spacing w:before="0" w:beforeAutospacing="0" w:after="0" w:afterAutospacing="0" w:line="584" w:lineRule="exact"/>
        <w:ind w:right="1280"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</w:p>
    <w:p>
      <w:pPr>
        <w:pStyle w:val="9"/>
        <w:shd w:val="clear" w:color="auto" w:fill="FFFFFF"/>
        <w:spacing w:before="0" w:beforeAutospacing="0" w:after="0" w:afterAutospacing="0" w:line="584" w:lineRule="exact"/>
        <w:ind w:right="1280" w:firstLine="640" w:firstLineChars="200"/>
        <w:jc w:val="right"/>
        <w:rPr>
          <w:rFonts w:ascii="仿宋" w:hAnsi="仿宋" w:eastAsia="仿宋"/>
          <w:sz w:val="32"/>
          <w:szCs w:val="32"/>
        </w:rPr>
        <w:sectPr>
          <w:pgSz w:w="16838" w:h="11906" w:orient="landscape"/>
          <w:pgMar w:top="1531" w:right="2098" w:bottom="1361" w:left="1871" w:header="851" w:footer="992" w:gutter="0"/>
          <w:cols w:space="425" w:num="1"/>
          <w:docGrid w:type="linesAndChars" w:linePitch="312" w:charSpace="0"/>
        </w:sectPr>
      </w:pPr>
    </w:p>
    <w:p>
      <w:bookmarkStart w:id="1" w:name="_GoBack"/>
      <w:bookmarkEnd w:id="1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MTc0NjY4ZWY3NzdiMDE5NmI2YzlkZGY1NDE2ZWQifQ=="/>
  </w:docVars>
  <w:rsids>
    <w:rsidRoot w:val="007F2502"/>
    <w:rsid w:val="000001D0"/>
    <w:rsid w:val="001402FD"/>
    <w:rsid w:val="001620C4"/>
    <w:rsid w:val="0023696A"/>
    <w:rsid w:val="002907A9"/>
    <w:rsid w:val="00370C09"/>
    <w:rsid w:val="00542E06"/>
    <w:rsid w:val="005F2694"/>
    <w:rsid w:val="00643616"/>
    <w:rsid w:val="00743C51"/>
    <w:rsid w:val="007735A8"/>
    <w:rsid w:val="007F2502"/>
    <w:rsid w:val="0089279F"/>
    <w:rsid w:val="00A54C21"/>
    <w:rsid w:val="00AA2960"/>
    <w:rsid w:val="00B14FD2"/>
    <w:rsid w:val="00CB4818"/>
    <w:rsid w:val="00F21FCE"/>
    <w:rsid w:val="00F44150"/>
    <w:rsid w:val="00F53B31"/>
    <w:rsid w:val="5E695186"/>
    <w:rsid w:val="77406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link w:val="21"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宋体" w:cs="Times New Roman"/>
    </w:rPr>
  </w:style>
  <w:style w:type="paragraph" w:styleId="5">
    <w:name w:val="Date"/>
    <w:basedOn w:val="1"/>
    <w:next w:val="1"/>
    <w:link w:val="20"/>
    <w:semiHidden/>
    <w:unhideWhenUsed/>
    <w:uiPriority w:val="99"/>
    <w:pPr>
      <w:ind w:left="100" w:leftChars="2500"/>
    </w:pPr>
  </w:style>
  <w:style w:type="paragraph" w:styleId="6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basedOn w:val="11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1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7">
    <w:name w:val="批注框文本 Char"/>
    <w:basedOn w:val="11"/>
    <w:link w:val="6"/>
    <w:semiHidden/>
    <w:uiPriority w:val="99"/>
    <w:rPr>
      <w:sz w:val="18"/>
      <w:szCs w:val="18"/>
    </w:rPr>
  </w:style>
  <w:style w:type="character" w:customStyle="1" w:styleId="18">
    <w:name w:val="页眉 Char"/>
    <w:basedOn w:val="11"/>
    <w:link w:val="8"/>
    <w:uiPriority w:val="99"/>
    <w:rPr>
      <w:sz w:val="18"/>
      <w:szCs w:val="18"/>
    </w:rPr>
  </w:style>
  <w:style w:type="character" w:customStyle="1" w:styleId="19">
    <w:name w:val="页脚 Char"/>
    <w:basedOn w:val="11"/>
    <w:link w:val="7"/>
    <w:uiPriority w:val="99"/>
    <w:rPr>
      <w:sz w:val="18"/>
      <w:szCs w:val="18"/>
    </w:rPr>
  </w:style>
  <w:style w:type="character" w:customStyle="1" w:styleId="20">
    <w:name w:val="日期 Char"/>
    <w:basedOn w:val="11"/>
    <w:link w:val="5"/>
    <w:semiHidden/>
    <w:uiPriority w:val="99"/>
  </w:style>
  <w:style w:type="character" w:customStyle="1" w:styleId="21">
    <w:name w:val="正文文本缩进 Char"/>
    <w:basedOn w:val="11"/>
    <w:link w:val="4"/>
    <w:uiPriority w:val="0"/>
    <w:rPr>
      <w:rFonts w:ascii="宋体" w:hAnsi="宋体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4707</Words>
  <Characters>5185</Characters>
  <Lines>68</Lines>
  <Paragraphs>19</Paragraphs>
  <TotalTime>28</TotalTime>
  <ScaleCrop>false</ScaleCrop>
  <LinksUpToDate>false</LinksUpToDate>
  <CharactersWithSpaces>5277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2022-06-27T08:50:00Z</dcterms:created>
  <dc:creator>admin</dc:creator>
  <cp:lastModifiedBy>ycx</cp:lastModifiedBy>
  <cp:lastPrinted>2022-06-27T09:02:00Z</cp:lastPrinted>
  <dcterms:modified xsi:type="dcterms:W3CDTF">2022-06-27T12:03:35Z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393864BD86624944AFD40103BA458600</vt:lpwstr>
  </property>
</Properties>
</file>