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附件2：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夏邑县2022年公开招聘乡镇卫生院专业技术人员报名表</w:t>
      </w:r>
    </w:p>
    <w:tbl>
      <w:tblPr>
        <w:tblStyle w:val="4"/>
        <w:tblW w:w="0" w:type="auto"/>
        <w:tblInd w:w="-2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217"/>
        <w:gridCol w:w="900"/>
        <w:gridCol w:w="1183"/>
        <w:gridCol w:w="1533"/>
        <w:gridCol w:w="1534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姓 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民 族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籍贯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4833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3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学 历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专业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8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8017" w:type="dxa"/>
            <w:gridSpan w:val="6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318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简 介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val="en-US" w:eastAsia="zh-CN"/>
              </w:rPr>
              <w:t>（从高中阶段填起）</w:t>
            </w:r>
          </w:p>
        </w:tc>
        <w:tc>
          <w:tcPr>
            <w:tcW w:w="8017" w:type="dxa"/>
            <w:gridSpan w:val="6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8017" w:type="dxa"/>
            <w:gridSpan w:val="6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 w:firstLine="482" w:firstLineChars="2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本报名表所填写的信息准确无误，所提交的证件、资料和照片真实有效，若有虚假，本人依法依规承担一切责任和后果。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 w:firstLine="482" w:firstLineChars="2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val="en-US" w:eastAsia="zh-CN"/>
              </w:rPr>
              <w:t>报名人（签名）：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 w:firstLine="5903" w:firstLineChars="2100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8017" w:type="dxa"/>
            <w:gridSpan w:val="6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vertAlign w:val="baseline"/>
                <w:lang w:val="en-US" w:eastAsia="zh-CN"/>
              </w:rPr>
              <w:t>审核人（签字）：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NTMyMmJiNmJkOTkzNWE3YjU3NGQ0Y2I3NDhlMzkifQ=="/>
  </w:docVars>
  <w:rsids>
    <w:rsidRoot w:val="17F90531"/>
    <w:rsid w:val="17F9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after="600"/>
    </w:pPr>
    <w:rPr>
      <w:rFonts w:ascii="宋体" w:hAnsi="宋体" w:eastAsia="宋体" w:cs="宋体"/>
      <w:sz w:val="60"/>
      <w:szCs w:val="6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2022-06-24T08:13:00Z</dcterms:created>
  <dc:creator>非凡广告</dc:creator>
  <cp:lastModifiedBy>非凡广告</cp:lastModifiedBy>
  <dcterms:modified xsi:type="dcterms:W3CDTF">2022-06-24T08:14:45Z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5AF69972619F4F9D8CB9CEF428E73CF9</vt:lpwstr>
  </property>
</Properties>
</file>