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textAlignment w:val="auto"/>
        <w:outlineLvl w:val="0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年淄博市市属卫生健康系统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事业单位公开招聘卫生专业技术人员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疫情防控相关要求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一、属于以下特殊情形的考生，应于考试前主动向市卫生健康事业发展中心（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15"/>
          <w:sz w:val="31"/>
          <w:szCs w:val="31"/>
          <w:u w:val="none"/>
          <w:shd w:val="clear" w:fill="FFFFFF"/>
          <w14:textFill>
            <w14:solidFill>
              <w14:schemeClr w14:val="tx1"/>
            </w14:solidFill>
          </w14:textFill>
        </w:rPr>
        <w:t>联系电话：0533-27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15"/>
          <w:sz w:val="31"/>
          <w:szCs w:val="31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50680；0533-2750675，下同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）申报，并遵守以下要求：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1.治愈出院的确诊病例和无症状感染者，应持考前7天内的健康体检报告，体检正常、肺部影像学显示肺部病灶完全吸收，2次间隔24小时核酸检测（其中1次为考前48小时，痰或鼻咽拭子）均为阴性的可参加考试。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属于以下情形的，不得参加考试：确诊病例、疑似病例、无症状感染者和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尚在观察期内的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密切接触者、次密切接触者、与感染者活动时空轨迹重叠的人员、“同时空”伴随人员、中高风险地区人员、全域封闭管理地区人员等六类高风险人员；开考前14天内有发热、咳嗽等症状未痊愈且未排除传染病者；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14天内有中、高风险地区所在县（市、区）旅居史；21天内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有境外旅居史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.存在以下情形的学生，参加考试时须持有考前14天内2次（间隔24小时）核酸检测阴性证明，其中1次为考前48小时内阴性证明，并在隔离考场参加考试：有中高风险等疫情重点地区旅居史且离开上述地区不满21天者；考生居住社区21天内发生疫情者；有境外旅居史且入境已满14天但不满28天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4.开考前14天有发热、咳嗽等症状的，须提供医疗机构出具的诊断证明和考前48小时内的核酸检测阴性证明，并在隔离考场参加考试。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5.考前14天内从发生本土疫情省份入鲁返鲁参加考试的考生，须提供启程前48小时内核酸检测阴性证明和入鲁后考前48小时内核酸检测阴性证明。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二、持非绿码的考生应提前向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15"/>
          <w:sz w:val="31"/>
          <w:szCs w:val="31"/>
          <w:u w:val="none"/>
          <w:shd w:val="clear" w:fill="FFFFFF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15"/>
          <w:sz w:val="31"/>
          <w:szCs w:val="31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卫生健康事业发展中心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申报，告知旅居史、接触史和就诊史，由专家评估后确定考试安排。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对于现场核验健康码为黄码、红码人员，应持有14天内的2次（间隔24小时以上）核酸检测阴性证明，其中1次为考前48小时内，并在隔离考场考试，考后纳入我市疫情防控体系管理。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考生入场前需提供山东省电子健康码、身份证、准考证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48小时内核酸检测阴性证明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《考试人员健康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筛查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信息采集表》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《自我健康监测记录表》。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考生须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于考试前14天起，采取自查自报的方式进行健康监测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，如实填写《考试人员健康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筛查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信息采集表》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《自我健康监测记录表》（详情均见附件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进入考场时上报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000000" w:themeColor="text1"/>
          <w:spacing w:val="15"/>
          <w:sz w:val="31"/>
          <w:szCs w:val="31"/>
          <w:u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进入笔试考点，应当主动出示山东省电子健康通行码（绿码），并按要求接受体温测量。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符合以下条件，方可进入考场：①体温正常（未超过37.3℃），持有山东省电子健康通行码（绿码）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和48小时内核酸检测阴性证明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；②发热病人、健康码“黄码”等人员要履行个人防护责任，主动配合健康监测和核酸检测，在未排除感染风险前不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得参加考试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75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请考生注意个人防护，除核验考生身份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外，全程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一律佩戴口罩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参加考试。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75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考试过程中，发现身体异常的，立即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进入隔离考场考试，考试结束后按照相关防控要求进行管理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60" w:lineRule="exact"/>
        <w:ind w:left="0" w:right="0" w:firstLine="675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15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届时，根据疫情防控形势和专家研判意见，对以上要求适时再做调整。请广大考生近期注意做好自我健康管理，以免影响考试。凡违反我省我市常态化疫情防控有关规定，隐瞒、虚报旅居史、接触史、健康状况等疫情防控重点信息的，将依法依规追究责任。</w:t>
      </w:r>
    </w:p>
    <w:sectPr>
      <w:footerReference r:id="rId3" w:type="default"/>
      <w:footerReference r:id="rId4" w:type="even"/>
      <w:pgSz w:w="11906" w:h="16838"/>
      <w:pgMar w:top="1417" w:right="1701" w:bottom="1417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5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5"/>
        <w:rFonts w:ascii="仿宋_GB2312" w:eastAsia="仿宋_GB2312"/>
        <w:sz w:val="24"/>
        <w:szCs w:val="24"/>
      </w:rPr>
      <w:t>- 6 -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-1-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533E1"/>
    <w:rsid w:val="054616F9"/>
    <w:rsid w:val="07637E0B"/>
    <w:rsid w:val="0B1F4591"/>
    <w:rsid w:val="10C009C2"/>
    <w:rsid w:val="11277726"/>
    <w:rsid w:val="12C86F91"/>
    <w:rsid w:val="13E1537E"/>
    <w:rsid w:val="1AA41E20"/>
    <w:rsid w:val="1C700D11"/>
    <w:rsid w:val="1CFC78DD"/>
    <w:rsid w:val="1EA8297E"/>
    <w:rsid w:val="1F7B6261"/>
    <w:rsid w:val="22AD59BC"/>
    <w:rsid w:val="23D21132"/>
    <w:rsid w:val="2C6944A4"/>
    <w:rsid w:val="3033211E"/>
    <w:rsid w:val="31530BF4"/>
    <w:rsid w:val="329126F8"/>
    <w:rsid w:val="341533E1"/>
    <w:rsid w:val="34454AE5"/>
    <w:rsid w:val="3CDD1AC9"/>
    <w:rsid w:val="43601DE8"/>
    <w:rsid w:val="46900347"/>
    <w:rsid w:val="49DD0D30"/>
    <w:rsid w:val="4ABB5A89"/>
    <w:rsid w:val="4E7A5EA1"/>
    <w:rsid w:val="52816D64"/>
    <w:rsid w:val="53940F70"/>
    <w:rsid w:val="540A7BB4"/>
    <w:rsid w:val="5A1843DD"/>
    <w:rsid w:val="5C3502C8"/>
    <w:rsid w:val="5CD11D69"/>
    <w:rsid w:val="5DA47237"/>
    <w:rsid w:val="62B034F2"/>
    <w:rsid w:val="63722488"/>
    <w:rsid w:val="64E10124"/>
    <w:rsid w:val="6C040682"/>
    <w:rsid w:val="6E4F1287"/>
    <w:rsid w:val="6EC664AF"/>
    <w:rsid w:val="740E5C53"/>
    <w:rsid w:val="74C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2021-04-14T01:43:00Z</dcterms:created>
  <dc:creator>Administrator</dc:creator>
  <cp:lastModifiedBy>gaowei</cp:lastModifiedBy>
  <cp:lastPrinted>2022-06-17T01:57:00Z</cp:lastPrinted>
  <dcterms:modified xsi:type="dcterms:W3CDTF">2022-06-17T07:09:06Z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6CFCBEF80F4E4C27A18BF1989577E5C2</vt:lpwstr>
  </property>
</Properties>
</file>