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黑体" w:hAnsi="黑体" w:eastAsia="黑体" w:cs="微软雅黑"/>
          <w:b/>
          <w:color w:val="000000" w:themeColor="text1"/>
          <w:kern w:val="0"/>
          <w:sz w:val="37"/>
          <w:szCs w:val="37"/>
        </w:rPr>
      </w:pPr>
      <w:r>
        <w:rPr>
          <w:rFonts w:hint="eastAsia" w:ascii="黑体" w:hAnsi="黑体" w:eastAsia="黑体" w:cs="微软雅黑"/>
          <w:b/>
          <w:color w:val="000000" w:themeColor="text1"/>
          <w:kern w:val="0"/>
          <w:sz w:val="37"/>
          <w:szCs w:val="37"/>
        </w:rPr>
        <w:t>202</w:t>
      </w:r>
      <w:r>
        <w:rPr>
          <w:rFonts w:hint="eastAsia" w:ascii="黑体" w:hAnsi="黑体" w:eastAsia="黑体" w:cs="微软雅黑"/>
          <w:b/>
          <w:color w:val="000000" w:themeColor="text1"/>
          <w:kern w:val="0"/>
          <w:sz w:val="37"/>
          <w:szCs w:val="37"/>
          <w:lang w:val="en-US" w:eastAsia="zh-CN"/>
        </w:rPr>
        <w:t>2</w:t>
      </w:r>
      <w:r>
        <w:rPr>
          <w:rFonts w:hint="eastAsia" w:ascii="黑体" w:hAnsi="黑体" w:eastAsia="黑体" w:cs="微软雅黑"/>
          <w:b/>
          <w:color w:val="000000" w:themeColor="text1"/>
          <w:kern w:val="0"/>
          <w:sz w:val="37"/>
          <w:szCs w:val="37"/>
        </w:rPr>
        <w:t>年青岛市城阳区卫生健康局</w:t>
      </w:r>
      <w:r>
        <w:rPr>
          <w:rFonts w:hint="eastAsia" w:ascii="黑体" w:hAnsi="黑体" w:eastAsia="黑体" w:cs="微软雅黑"/>
          <w:b/>
          <w:color w:val="000000" w:themeColor="text1"/>
          <w:kern w:val="0"/>
          <w:sz w:val="37"/>
          <w:szCs w:val="37"/>
          <w:lang w:eastAsia="zh-CN"/>
        </w:rPr>
        <w:t>所</w:t>
      </w:r>
      <w:r>
        <w:rPr>
          <w:rFonts w:hint="eastAsia" w:ascii="黑体" w:hAnsi="黑体" w:eastAsia="黑体" w:cs="微软雅黑"/>
          <w:b/>
          <w:color w:val="000000" w:themeColor="text1"/>
          <w:kern w:val="0"/>
          <w:sz w:val="37"/>
          <w:szCs w:val="37"/>
        </w:rPr>
        <w:t>属公立医院</w:t>
      </w:r>
    </w:p>
    <w:p>
      <w:pPr>
        <w:widowControl/>
        <w:jc w:val="center"/>
        <w:rPr>
          <w:rFonts w:ascii="黑体" w:hAnsi="黑体" w:eastAsia="黑体" w:cs="微软雅黑"/>
          <w:b/>
          <w:color w:val="000000" w:themeColor="text1"/>
          <w:kern w:val="0"/>
          <w:sz w:val="37"/>
          <w:szCs w:val="37"/>
        </w:rPr>
      </w:pPr>
      <w:r>
        <w:rPr>
          <w:rFonts w:hint="eastAsia" w:ascii="黑体" w:hAnsi="黑体" w:eastAsia="黑体" w:cs="微软雅黑"/>
          <w:b/>
          <w:color w:val="000000" w:themeColor="text1"/>
          <w:kern w:val="0"/>
          <w:sz w:val="37"/>
          <w:szCs w:val="37"/>
        </w:rPr>
        <w:t>校园招聘简章</w:t>
      </w:r>
    </w:p>
    <w:p>
      <w:pPr>
        <w:pStyle w:val="4"/>
        <w:widowControl/>
        <w:spacing w:beforeAutospacing="0" w:afterAutospacing="0" w:line="400" w:lineRule="exact"/>
        <w:ind w:firstLine="640" w:firstLineChars="200"/>
        <w:jc w:val="both"/>
        <w:rPr>
          <w:rFonts w:ascii="仿宋_GB2312" w:hAnsi="微软雅黑" w:eastAsia="仿宋_GB2312" w:cs="微软雅黑"/>
          <w:color w:val="000000"/>
          <w:sz w:val="32"/>
          <w:szCs w:val="32"/>
        </w:rPr>
      </w:pPr>
    </w:p>
    <w:p>
      <w:pPr>
        <w:pStyle w:val="4"/>
        <w:widowControl/>
        <w:spacing w:beforeAutospacing="0" w:afterAutospacing="0" w:line="560" w:lineRule="exact"/>
        <w:ind w:firstLine="672" w:firstLineChars="200"/>
        <w:jc w:val="both"/>
        <w:rPr>
          <w:rFonts w:hint="eastAsia" w:ascii="仿宋_GB2312" w:hAnsi="微软雅黑" w:eastAsia="仿宋_GB2312" w:cs="微软雅黑"/>
          <w:color w:val="000000"/>
          <w:sz w:val="32"/>
          <w:szCs w:val="32"/>
        </w:rPr>
      </w:pPr>
      <w:r>
        <w:rPr>
          <w:rFonts w:hint="eastAsia" w:ascii="仿宋_GB2312" w:hAnsi="仿宋_GB2312" w:eastAsia="仿宋_GB2312" w:cs="仿宋_GB2312"/>
          <w:i w:val="0"/>
          <w:iCs w:val="0"/>
          <w:caps w:val="0"/>
          <w:color w:val="000000"/>
          <w:spacing w:val="8"/>
          <w:sz w:val="32"/>
          <w:szCs w:val="32"/>
          <w:shd w:val="clear" w:color="auto" w:fill="FFFFFF"/>
        </w:rPr>
        <w:t>根据《事业单位人事管理条例》（国务院令第652号）、《事业单位公开招聘人员暂行规定》（人事部令第6号）等文件要求以及省、市有关规定，结合工作需要</w:t>
      </w:r>
      <w:r>
        <w:rPr>
          <w:rFonts w:hint="eastAsia" w:ascii="仿宋_GB2312" w:hAnsi="微软雅黑" w:eastAsia="仿宋_GB2312" w:cs="微软雅黑"/>
          <w:color w:val="000000"/>
          <w:sz w:val="32"/>
          <w:szCs w:val="32"/>
        </w:rPr>
        <w:t>，</w:t>
      </w:r>
      <w:r>
        <w:rPr>
          <w:rFonts w:hint="eastAsia" w:ascii="仿宋_GB2312" w:hAnsi="微软雅黑" w:eastAsia="仿宋_GB2312" w:cs="微软雅黑"/>
          <w:color w:val="000000"/>
          <w:sz w:val="32"/>
          <w:szCs w:val="32"/>
          <w:lang w:val="en-US" w:eastAsia="zh-CN"/>
        </w:rPr>
        <w:t>2022年</w:t>
      </w:r>
      <w:r>
        <w:rPr>
          <w:rFonts w:hint="eastAsia" w:ascii="仿宋_GB2312" w:hAnsi="微软雅黑" w:eastAsia="仿宋_GB2312" w:cs="微软雅黑"/>
          <w:color w:val="000000"/>
          <w:sz w:val="32"/>
          <w:szCs w:val="32"/>
        </w:rPr>
        <w:t>青岛市城阳区卫生健康局</w:t>
      </w:r>
      <w:r>
        <w:rPr>
          <w:rFonts w:hint="eastAsia" w:ascii="仿宋_GB2312" w:hAnsi="微软雅黑" w:eastAsia="仿宋_GB2312" w:cs="微软雅黑"/>
          <w:color w:val="000000"/>
          <w:sz w:val="32"/>
          <w:szCs w:val="32"/>
          <w:lang w:eastAsia="zh-CN"/>
        </w:rPr>
        <w:t>所</w:t>
      </w:r>
      <w:r>
        <w:rPr>
          <w:rFonts w:hint="eastAsia" w:ascii="仿宋_GB2312" w:hAnsi="微软雅黑" w:eastAsia="仿宋_GB2312" w:cs="微软雅黑"/>
          <w:color w:val="000000"/>
          <w:sz w:val="32"/>
          <w:szCs w:val="32"/>
        </w:rPr>
        <w:t>属公立医院面向全国</w:t>
      </w:r>
      <w:r>
        <w:rPr>
          <w:rFonts w:hint="eastAsia" w:ascii="仿宋_GB2312" w:hAnsi="微软雅黑" w:eastAsia="仿宋_GB2312" w:cs="微软雅黑"/>
          <w:color w:val="000000"/>
          <w:sz w:val="32"/>
          <w:szCs w:val="32"/>
          <w:lang w:eastAsia="zh-CN"/>
        </w:rPr>
        <w:t>公开招聘</w:t>
      </w:r>
      <w:r>
        <w:rPr>
          <w:rFonts w:hint="eastAsia" w:ascii="仿宋_GB2312" w:hAnsi="微软雅黑" w:eastAsia="仿宋_GB2312" w:cs="微软雅黑"/>
          <w:color w:val="auto"/>
          <w:sz w:val="32"/>
          <w:szCs w:val="32"/>
          <w:lang w:val="en-US" w:eastAsia="zh-CN"/>
        </w:rPr>
        <w:t>35</w:t>
      </w:r>
      <w:r>
        <w:rPr>
          <w:rFonts w:hint="eastAsia" w:ascii="仿宋_GB2312" w:hAnsi="微软雅黑" w:eastAsia="仿宋_GB2312" w:cs="微软雅黑"/>
          <w:color w:val="000000"/>
          <w:sz w:val="32"/>
          <w:szCs w:val="32"/>
          <w:lang w:val="en-US" w:eastAsia="zh-CN"/>
        </w:rPr>
        <w:t>名工作人员</w:t>
      </w:r>
      <w:r>
        <w:rPr>
          <w:rFonts w:hint="eastAsia" w:ascii="仿宋_GB2312" w:hAnsi="微软雅黑" w:eastAsia="仿宋_GB2312" w:cs="微软雅黑"/>
          <w:color w:val="000000"/>
          <w:sz w:val="32"/>
          <w:szCs w:val="32"/>
        </w:rPr>
        <w:t>，</w:t>
      </w:r>
      <w:r>
        <w:rPr>
          <w:rFonts w:hint="eastAsia" w:ascii="仿宋_GB2312" w:hAnsi="微软雅黑" w:eastAsia="仿宋_GB2312" w:cs="微软雅黑"/>
          <w:color w:val="000000"/>
          <w:sz w:val="32"/>
          <w:szCs w:val="32"/>
          <w:lang w:eastAsia="zh-CN"/>
        </w:rPr>
        <w:t>具体岗位及条件详见《</w:t>
      </w:r>
      <w:r>
        <w:rPr>
          <w:rFonts w:hint="eastAsia" w:ascii="仿宋_GB2312" w:hAnsi="微软雅黑" w:eastAsia="仿宋_GB2312" w:cs="微软雅黑"/>
          <w:color w:val="000000"/>
          <w:sz w:val="32"/>
          <w:szCs w:val="32"/>
          <w:lang w:val="en-US" w:eastAsia="zh-CN"/>
        </w:rPr>
        <w:t>2022年青岛市城阳区卫生健康局所属公立医院校园招聘需求计划表</w:t>
      </w:r>
      <w:r>
        <w:rPr>
          <w:rFonts w:hint="eastAsia" w:ascii="仿宋_GB2312" w:hAnsi="微软雅黑" w:eastAsia="仿宋_GB2312" w:cs="微软雅黑"/>
          <w:color w:val="000000"/>
          <w:sz w:val="32"/>
          <w:szCs w:val="32"/>
          <w:lang w:eastAsia="zh-CN"/>
        </w:rPr>
        <w:t>》。</w:t>
      </w:r>
    </w:p>
    <w:p>
      <w:pPr>
        <w:widowControl/>
        <w:numPr>
          <w:ilvl w:val="0"/>
          <w:numId w:val="1"/>
        </w:numPr>
        <w:spacing w:line="560" w:lineRule="exact"/>
        <w:ind w:firstLine="640"/>
        <w:jc w:val="left"/>
        <w:rPr>
          <w:rFonts w:hint="eastAsia" w:ascii="黑体" w:hAnsi="黑体" w:eastAsia="黑体" w:cs="宋体"/>
          <w:color w:val="000000"/>
          <w:kern w:val="0"/>
          <w:sz w:val="32"/>
          <w:szCs w:val="32"/>
          <w:lang w:val="en-US" w:eastAsia="zh-CN"/>
        </w:rPr>
      </w:pPr>
      <w:r>
        <w:rPr>
          <w:rFonts w:hint="eastAsia" w:ascii="黑体" w:hAnsi="黑体" w:eastAsia="黑体" w:cs="宋体"/>
          <w:color w:val="000000"/>
          <w:kern w:val="0"/>
          <w:sz w:val="32"/>
          <w:szCs w:val="32"/>
          <w:lang w:val="en-US" w:eastAsia="zh-CN"/>
        </w:rPr>
        <w:t>招聘范围</w:t>
      </w:r>
    </w:p>
    <w:p>
      <w:pPr>
        <w:widowControl/>
        <w:numPr>
          <w:ilvl w:val="0"/>
          <w:numId w:val="0"/>
        </w:numPr>
        <w:spacing w:line="560" w:lineRule="exact"/>
        <w:ind w:firstLine="640" w:firstLineChars="200"/>
        <w:jc w:val="left"/>
        <w:rPr>
          <w:rFonts w:hint="eastAsia" w:ascii="仿宋_GB2312" w:hAnsi="仿宋_GB2312" w:eastAsia="仿宋_GB2312" w:cs="仿宋_GB2312"/>
          <w:b w:val="0"/>
          <w:i w:val="0"/>
          <w:caps w:val="0"/>
          <w:color w:val="000000"/>
          <w:spacing w:val="0"/>
          <w:kern w:val="2"/>
          <w:sz w:val="32"/>
          <w:szCs w:val="32"/>
          <w:shd w:val="clear" w:color="auto" w:fill="FFFFFF"/>
          <w:lang w:val="en-US" w:eastAsia="zh-CN" w:bidi="ar-SA"/>
        </w:rPr>
      </w:pPr>
      <w:r>
        <w:rPr>
          <w:rFonts w:hint="eastAsia" w:ascii="仿宋_GB2312" w:hAnsi="仿宋_GB2312" w:eastAsia="仿宋_GB2312" w:cs="仿宋_GB2312"/>
          <w:b w:val="0"/>
          <w:i w:val="0"/>
          <w:caps w:val="0"/>
          <w:color w:val="000000"/>
          <w:spacing w:val="0"/>
          <w:kern w:val="2"/>
          <w:sz w:val="32"/>
          <w:szCs w:val="32"/>
          <w:shd w:val="clear" w:color="auto" w:fill="FFFFFF"/>
          <w:lang w:val="en-US" w:eastAsia="zh-CN" w:bidi="ar-SA"/>
        </w:rPr>
        <w:t>主要面向2022年应届毕业生。</w:t>
      </w:r>
    </w:p>
    <w:p>
      <w:pPr>
        <w:widowControl/>
        <w:numPr>
          <w:ilvl w:val="0"/>
          <w:numId w:val="0"/>
        </w:numPr>
        <w:spacing w:line="560" w:lineRule="exact"/>
        <w:ind w:firstLine="672" w:firstLineChars="200"/>
        <w:jc w:val="left"/>
        <w:rPr>
          <w:rFonts w:hint="default" w:ascii="仿宋_GB2312" w:hAnsi="仿宋_GB2312" w:eastAsia="仿宋_GB2312" w:cs="仿宋_GB2312"/>
          <w:b w:val="0"/>
          <w:i w:val="0"/>
          <w:caps w:val="0"/>
          <w:color w:val="000000"/>
          <w:spacing w:val="0"/>
          <w:kern w:val="2"/>
          <w:sz w:val="32"/>
          <w:szCs w:val="32"/>
          <w:shd w:val="clear" w:color="auto" w:fill="FFFFFF"/>
          <w:lang w:val="en-US" w:eastAsia="zh-CN" w:bidi="ar-SA"/>
        </w:rPr>
      </w:pPr>
      <w:r>
        <w:rPr>
          <w:rFonts w:hint="eastAsia" w:ascii="仿宋_GB2312" w:hAnsi="仿宋_GB2312" w:eastAsia="仿宋_GB2312" w:cs="仿宋_GB2312"/>
          <w:i w:val="0"/>
          <w:iCs w:val="0"/>
          <w:caps w:val="0"/>
          <w:color w:val="000000"/>
          <w:spacing w:val="8"/>
          <w:sz w:val="32"/>
          <w:szCs w:val="32"/>
          <w:shd w:val="clear" w:color="auto" w:fill="FFFFFF"/>
        </w:rPr>
        <w:t>国家规定择业期内（2020年、2021年）未落实过工作单位的高校毕业生，以及在国（境）外教学科研机构学习，与国（境）内高校应届毕业生同期毕业的留学回国人员（含择业期内未落实过工作单位的），可以报考限2022年应届高校毕业生的岗位。</w:t>
      </w:r>
    </w:p>
    <w:p>
      <w:pPr>
        <w:widowControl/>
        <w:numPr>
          <w:ilvl w:val="0"/>
          <w:numId w:val="2"/>
        </w:numPr>
        <w:spacing w:line="560" w:lineRule="exact"/>
        <w:ind w:firstLine="64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lang w:eastAsia="zh-CN"/>
        </w:rPr>
        <w:t>招聘</w:t>
      </w:r>
      <w:r>
        <w:rPr>
          <w:rFonts w:hint="eastAsia" w:ascii="黑体" w:hAnsi="黑体" w:eastAsia="黑体" w:cs="宋体"/>
          <w:color w:val="000000"/>
          <w:kern w:val="0"/>
          <w:sz w:val="32"/>
          <w:szCs w:val="32"/>
        </w:rPr>
        <w:t>条件</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（一）具有中华人民共和国国籍；</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（二）遵守宪法和法律；</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（三）具有良好的</w:t>
      </w:r>
      <w:r>
        <w:rPr>
          <w:rFonts w:hint="eastAsia" w:ascii="仿宋_GB2312" w:hAnsi="微软雅黑" w:eastAsia="仿宋_GB2312" w:cs="微软雅黑"/>
          <w:color w:val="000000"/>
          <w:sz w:val="32"/>
          <w:szCs w:val="32"/>
          <w:lang w:eastAsia="zh-CN"/>
        </w:rPr>
        <w:t>道德</w:t>
      </w:r>
      <w:r>
        <w:rPr>
          <w:rFonts w:hint="eastAsia" w:ascii="仿宋_GB2312" w:hAnsi="微软雅黑" w:eastAsia="仿宋_GB2312" w:cs="微软雅黑"/>
          <w:color w:val="000000"/>
          <w:sz w:val="32"/>
          <w:szCs w:val="32"/>
        </w:rPr>
        <w:t>品行</w:t>
      </w:r>
      <w:r>
        <w:rPr>
          <w:rFonts w:hint="eastAsia" w:ascii="仿宋_GB2312" w:hAnsi="微软雅黑" w:eastAsia="仿宋_GB2312" w:cs="微软雅黑"/>
          <w:color w:val="000000"/>
          <w:sz w:val="32"/>
          <w:szCs w:val="32"/>
          <w:lang w:eastAsia="zh-CN"/>
        </w:rPr>
        <w:t>和适用岗位的身体条件、心理素质</w:t>
      </w:r>
      <w:r>
        <w:rPr>
          <w:rFonts w:hint="eastAsia" w:ascii="仿宋_GB2312" w:hAnsi="微软雅黑" w:eastAsia="仿宋_GB2312" w:cs="微软雅黑"/>
          <w:color w:val="000000"/>
          <w:sz w:val="32"/>
          <w:szCs w:val="32"/>
        </w:rPr>
        <w:t>；</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（四）</w:t>
      </w:r>
      <w:r>
        <w:rPr>
          <w:rFonts w:hint="eastAsia" w:ascii="仿宋_GB2312" w:hAnsi="微软雅黑" w:eastAsia="仿宋_GB2312" w:cs="微软雅黑"/>
          <w:color w:val="000000"/>
          <w:sz w:val="32"/>
          <w:szCs w:val="32"/>
          <w:lang w:eastAsia="zh-CN"/>
        </w:rPr>
        <w:t>具体招聘</w:t>
      </w:r>
      <w:r>
        <w:rPr>
          <w:rFonts w:hint="eastAsia" w:ascii="仿宋_GB2312" w:hAnsi="微软雅黑" w:eastAsia="仿宋_GB2312" w:cs="微软雅黑"/>
          <w:color w:val="000000"/>
          <w:sz w:val="32"/>
          <w:szCs w:val="32"/>
        </w:rPr>
        <w:t>岗位要求的专业或技能条件；</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（五）</w:t>
      </w:r>
      <w:r>
        <w:rPr>
          <w:rFonts w:hint="eastAsia" w:ascii="仿宋_GB2312" w:hAnsi="微软雅黑" w:eastAsia="仿宋_GB2312" w:cs="微软雅黑"/>
          <w:color w:val="000000"/>
          <w:sz w:val="32"/>
          <w:szCs w:val="32"/>
          <w:lang w:eastAsia="zh-CN"/>
        </w:rPr>
        <w:t>具备招聘</w:t>
      </w:r>
      <w:r>
        <w:rPr>
          <w:rFonts w:hint="eastAsia" w:ascii="仿宋_GB2312" w:hAnsi="微软雅黑" w:eastAsia="仿宋_GB2312" w:cs="微软雅黑"/>
          <w:color w:val="000000"/>
          <w:sz w:val="32"/>
          <w:szCs w:val="32"/>
        </w:rPr>
        <w:t>岗位</w:t>
      </w:r>
      <w:r>
        <w:rPr>
          <w:rFonts w:hint="eastAsia" w:ascii="仿宋_GB2312" w:hAnsi="微软雅黑" w:eastAsia="仿宋_GB2312" w:cs="微软雅黑"/>
          <w:color w:val="000000"/>
          <w:sz w:val="32"/>
          <w:szCs w:val="32"/>
          <w:lang w:eastAsia="zh-CN"/>
        </w:rPr>
        <w:t>所需的其他</w:t>
      </w:r>
      <w:r>
        <w:rPr>
          <w:rFonts w:hint="eastAsia" w:ascii="仿宋_GB2312" w:hAnsi="微软雅黑" w:eastAsia="仿宋_GB2312" w:cs="微软雅黑"/>
          <w:color w:val="000000"/>
          <w:sz w:val="32"/>
          <w:szCs w:val="32"/>
        </w:rPr>
        <w:t>条件；</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（六）</w:t>
      </w:r>
      <w:r>
        <w:rPr>
          <w:rFonts w:hint="eastAsia" w:ascii="仿宋_GB2312" w:hAnsi="微软雅黑" w:eastAsia="仿宋_GB2312" w:cs="微软雅黑"/>
          <w:color w:val="000000"/>
          <w:sz w:val="32"/>
          <w:szCs w:val="32"/>
          <w:lang w:eastAsia="zh-CN"/>
        </w:rPr>
        <w:t>法律、法规规定的其他条件</w:t>
      </w:r>
      <w:r>
        <w:rPr>
          <w:rFonts w:hint="eastAsia" w:ascii="仿宋_GB2312" w:hAnsi="微软雅黑" w:eastAsia="仿宋_GB2312" w:cs="微软雅黑"/>
          <w:color w:val="000000"/>
          <w:sz w:val="32"/>
          <w:szCs w:val="32"/>
        </w:rPr>
        <w:t>。</w:t>
      </w:r>
    </w:p>
    <w:p>
      <w:pPr>
        <w:widowControl/>
        <w:spacing w:line="560" w:lineRule="exact"/>
        <w:ind w:firstLine="640"/>
        <w:jc w:val="left"/>
        <w:rPr>
          <w:rFonts w:hint="eastAsia" w:ascii="黑体" w:hAnsi="黑体" w:eastAsia="黑体" w:cs="宋体"/>
          <w:color w:val="000000"/>
          <w:kern w:val="0"/>
          <w:sz w:val="32"/>
          <w:szCs w:val="32"/>
          <w:lang w:eastAsia="zh-CN"/>
        </w:rPr>
      </w:pPr>
      <w:r>
        <w:rPr>
          <w:rFonts w:hint="eastAsia" w:ascii="黑体" w:hAnsi="黑体" w:eastAsia="黑体" w:cs="宋体"/>
          <w:color w:val="000000"/>
          <w:kern w:val="0"/>
          <w:sz w:val="32"/>
          <w:szCs w:val="32"/>
          <w:lang w:eastAsia="zh-CN"/>
        </w:rPr>
        <w:t>三</w:t>
      </w:r>
      <w:r>
        <w:rPr>
          <w:rFonts w:hint="eastAsia" w:ascii="黑体" w:hAnsi="黑体" w:eastAsia="黑体" w:cs="宋体"/>
          <w:color w:val="000000"/>
          <w:kern w:val="0"/>
          <w:sz w:val="32"/>
          <w:szCs w:val="32"/>
        </w:rPr>
        <w:t>、报名及</w:t>
      </w:r>
      <w:r>
        <w:rPr>
          <w:rFonts w:hint="eastAsia" w:ascii="黑体" w:hAnsi="黑体" w:eastAsia="黑体" w:cs="宋体"/>
          <w:color w:val="000000"/>
          <w:kern w:val="0"/>
          <w:sz w:val="32"/>
          <w:szCs w:val="32"/>
          <w:lang w:eastAsia="zh-CN"/>
        </w:rPr>
        <w:t>初选</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采取现场报名</w:t>
      </w:r>
      <w:r>
        <w:rPr>
          <w:rFonts w:hint="eastAsia" w:ascii="仿宋_GB2312" w:hAnsi="微软雅黑" w:eastAsia="仿宋_GB2312" w:cs="微软雅黑"/>
          <w:color w:val="000000"/>
          <w:sz w:val="32"/>
          <w:szCs w:val="32"/>
          <w:lang w:eastAsia="zh-CN"/>
        </w:rPr>
        <w:t>、</w:t>
      </w:r>
      <w:r>
        <w:rPr>
          <w:rFonts w:hint="eastAsia" w:ascii="仿宋_GB2312" w:hAnsi="微软雅黑" w:eastAsia="仿宋_GB2312" w:cs="微软雅黑"/>
          <w:color w:val="000000"/>
          <w:sz w:val="32"/>
          <w:szCs w:val="32"/>
        </w:rPr>
        <w:t>初选的方法进行。</w:t>
      </w:r>
    </w:p>
    <w:p>
      <w:pPr>
        <w:pStyle w:val="4"/>
        <w:widowControl/>
        <w:spacing w:beforeAutospacing="0" w:afterAutospacing="0" w:line="560" w:lineRule="exact"/>
        <w:ind w:firstLine="640" w:firstLineChars="200"/>
        <w:jc w:val="both"/>
        <w:rPr>
          <w:rFonts w:hint="default" w:ascii="仿宋_GB2312" w:hAnsi="微软雅黑" w:eastAsia="仿宋_GB2312" w:cs="微软雅黑"/>
          <w:color w:val="000000"/>
          <w:sz w:val="32"/>
          <w:szCs w:val="32"/>
          <w:lang w:val="en-US" w:eastAsia="zh-CN"/>
        </w:rPr>
      </w:pPr>
      <w:r>
        <w:rPr>
          <w:rFonts w:hint="eastAsia" w:ascii="仿宋_GB2312" w:hAnsi="微软雅黑" w:eastAsia="仿宋_GB2312" w:cs="微软雅黑"/>
          <w:color w:val="000000"/>
          <w:sz w:val="32"/>
          <w:szCs w:val="32"/>
          <w:lang w:eastAsia="zh-CN"/>
        </w:rPr>
        <w:t>报名时间：自发布简章之日起到</w:t>
      </w:r>
      <w:r>
        <w:rPr>
          <w:rFonts w:hint="eastAsia" w:ascii="仿宋_GB2312" w:hAnsi="微软雅黑" w:eastAsia="仿宋_GB2312" w:cs="微软雅黑"/>
          <w:color w:val="000000"/>
          <w:sz w:val="32"/>
          <w:szCs w:val="32"/>
          <w:lang w:val="en-US" w:eastAsia="zh-CN"/>
        </w:rPr>
        <w:t>2022年9月30日。</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lang w:eastAsia="zh-CN"/>
        </w:rPr>
      </w:pPr>
      <w:r>
        <w:rPr>
          <w:rFonts w:hint="eastAsia" w:ascii="仿宋_GB2312" w:hAnsi="微软雅黑" w:eastAsia="仿宋_GB2312" w:cs="微软雅黑"/>
          <w:color w:val="000000"/>
          <w:sz w:val="32"/>
          <w:szCs w:val="32"/>
        </w:rPr>
        <w:t>根据疫情防控要求，结合岗位报名情况，适时启动</w:t>
      </w:r>
      <w:r>
        <w:rPr>
          <w:rFonts w:hint="eastAsia" w:ascii="仿宋_GB2312" w:hAnsi="微软雅黑" w:eastAsia="仿宋_GB2312" w:cs="微软雅黑"/>
          <w:color w:val="000000"/>
          <w:sz w:val="32"/>
          <w:szCs w:val="32"/>
          <w:lang w:eastAsia="zh-CN"/>
        </w:rPr>
        <w:t>考试</w:t>
      </w:r>
      <w:r>
        <w:rPr>
          <w:rFonts w:hint="eastAsia" w:ascii="仿宋_GB2312" w:hAnsi="微软雅黑" w:eastAsia="仿宋_GB2312" w:cs="微软雅黑"/>
          <w:color w:val="000000"/>
          <w:sz w:val="32"/>
          <w:szCs w:val="32"/>
        </w:rPr>
        <w:t>、考察、体检程序，岗位招满即止</w:t>
      </w:r>
      <w:r>
        <w:rPr>
          <w:rFonts w:hint="eastAsia" w:ascii="仿宋_GB2312" w:hAnsi="微软雅黑" w:eastAsia="仿宋_GB2312" w:cs="微软雅黑"/>
          <w:color w:val="000000"/>
          <w:sz w:val="32"/>
          <w:szCs w:val="32"/>
          <w:lang w:eastAsia="zh-CN"/>
        </w:rPr>
        <w:t>，未招满的岗位报名有效期至</w:t>
      </w:r>
      <w:r>
        <w:rPr>
          <w:rFonts w:hint="eastAsia" w:ascii="仿宋_GB2312" w:hAnsi="微软雅黑" w:eastAsia="仿宋_GB2312" w:cs="微软雅黑"/>
          <w:color w:val="000000"/>
          <w:sz w:val="32"/>
          <w:szCs w:val="32"/>
          <w:lang w:val="en-US" w:eastAsia="zh-CN"/>
        </w:rPr>
        <w:t>2022年9月30日</w:t>
      </w:r>
      <w:r>
        <w:rPr>
          <w:rFonts w:hint="eastAsia" w:ascii="仿宋_GB2312" w:hAnsi="微软雅黑" w:eastAsia="仿宋_GB2312" w:cs="微软雅黑"/>
          <w:color w:val="000000"/>
          <w:sz w:val="32"/>
          <w:szCs w:val="32"/>
        </w:rPr>
        <w:t>。</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lang w:eastAsia="zh-CN"/>
        </w:rPr>
      </w:pPr>
      <w:r>
        <w:rPr>
          <w:rFonts w:hint="eastAsia" w:ascii="仿宋_GB2312" w:hAnsi="微软雅黑" w:eastAsia="仿宋_GB2312" w:cs="微软雅黑"/>
          <w:color w:val="000000"/>
          <w:sz w:val="32"/>
          <w:szCs w:val="32"/>
        </w:rPr>
        <w:t>应聘人员根据行程安排，就近到校园招聘现场报名并提交个人纸质简历，每人限报一个岗位。</w:t>
      </w:r>
      <w:r>
        <w:rPr>
          <w:rFonts w:hint="eastAsia" w:ascii="仿宋_GB2312" w:hAnsi="微软雅黑" w:eastAsia="仿宋_GB2312" w:cs="微软雅黑"/>
          <w:color w:val="000000"/>
          <w:sz w:val="32"/>
          <w:szCs w:val="32"/>
          <w:lang w:eastAsia="zh-CN"/>
        </w:rPr>
        <w:t>具体行程将根据疫情防控进展情况适时安排，请及时登录</w:t>
      </w:r>
      <w:r>
        <w:rPr>
          <w:rFonts w:hint="eastAsia" w:ascii="仿宋_GB2312" w:hAnsi="微软雅黑" w:eastAsia="仿宋_GB2312" w:cs="微软雅黑"/>
          <w:color w:val="000000"/>
          <w:sz w:val="32"/>
          <w:szCs w:val="32"/>
        </w:rPr>
        <w:t>青岛城阳政务网（http://www.chengyang.gov.cn/）</w:t>
      </w:r>
      <w:r>
        <w:rPr>
          <w:rFonts w:hint="eastAsia" w:ascii="仿宋_GB2312" w:hAnsi="微软雅黑" w:eastAsia="仿宋_GB2312" w:cs="微软雅黑"/>
          <w:color w:val="000000"/>
          <w:sz w:val="32"/>
          <w:szCs w:val="32"/>
          <w:lang w:eastAsia="zh-CN"/>
        </w:rPr>
        <w:t>查看相关通知。招聘单位负责对应聘人员进行初选，</w:t>
      </w:r>
      <w:r>
        <w:rPr>
          <w:rFonts w:hint="eastAsia" w:ascii="仿宋_GB2312" w:hAnsi="微软雅黑" w:eastAsia="仿宋_GB2312" w:cs="微软雅黑"/>
          <w:color w:val="000000" w:themeColor="text1"/>
          <w:sz w:val="32"/>
          <w:szCs w:val="32"/>
        </w:rPr>
        <w:t>初选</w:t>
      </w:r>
      <w:r>
        <w:rPr>
          <w:rFonts w:hint="eastAsia" w:ascii="仿宋_GB2312" w:hAnsi="微软雅黑" w:eastAsia="仿宋_GB2312" w:cs="微软雅黑"/>
          <w:color w:val="000000" w:themeColor="text1"/>
          <w:sz w:val="32"/>
          <w:szCs w:val="32"/>
          <w:lang w:eastAsia="zh-CN"/>
        </w:rPr>
        <w:t>主要考察考生的综合素质、专业知识情况等要素。</w:t>
      </w:r>
      <w:r>
        <w:rPr>
          <w:rFonts w:hint="eastAsia" w:ascii="仿宋_GB2312" w:hAnsi="微软雅黑" w:eastAsia="仿宋_GB2312" w:cs="微软雅黑"/>
          <w:color w:val="000000"/>
          <w:sz w:val="32"/>
          <w:szCs w:val="32"/>
          <w:lang w:eastAsia="zh-CN"/>
        </w:rPr>
        <w:t>初选通过人员按照1：3的比例发放考核通知书。</w:t>
      </w:r>
    </w:p>
    <w:p>
      <w:pPr>
        <w:widowControl/>
        <w:spacing w:line="560" w:lineRule="exact"/>
        <w:ind w:firstLine="640"/>
        <w:jc w:val="left"/>
        <w:rPr>
          <w:rFonts w:hint="eastAsia" w:ascii="黑体" w:hAnsi="黑体" w:eastAsia="仿宋_GB2312" w:cs="宋体"/>
          <w:color w:val="000000"/>
          <w:kern w:val="0"/>
          <w:sz w:val="32"/>
          <w:szCs w:val="32"/>
          <w:lang w:eastAsia="zh-CN"/>
        </w:rPr>
      </w:pPr>
      <w:r>
        <w:rPr>
          <w:rFonts w:hint="eastAsia" w:ascii="仿宋_GB2312" w:hAnsi="仿宋_GB2312" w:eastAsia="仿宋_GB2312" w:cs="仿宋_GB2312"/>
          <w:i w:val="0"/>
          <w:iCs w:val="0"/>
          <w:caps w:val="0"/>
          <w:color w:val="000000"/>
          <w:spacing w:val="8"/>
          <w:sz w:val="32"/>
          <w:szCs w:val="32"/>
          <w:shd w:val="clear" w:color="auto" w:fill="FFFFFF"/>
        </w:rPr>
        <w:t>初选结束后，如通过初选人数达不到1:3的招聘比例，按照比例取消或核减招聘计划</w:t>
      </w:r>
      <w:r>
        <w:rPr>
          <w:rFonts w:hint="eastAsia" w:ascii="仿宋_GB2312" w:hAnsi="仿宋_GB2312" w:eastAsia="仿宋_GB2312" w:cs="仿宋_GB2312"/>
          <w:i w:val="0"/>
          <w:iCs w:val="0"/>
          <w:caps w:val="0"/>
          <w:color w:val="000000"/>
          <w:spacing w:val="8"/>
          <w:sz w:val="32"/>
          <w:szCs w:val="32"/>
          <w:shd w:val="clear" w:color="auto" w:fill="FFFFFF"/>
          <w:lang w:eastAsia="zh-CN"/>
        </w:rPr>
        <w:t>，</w:t>
      </w:r>
      <w:r>
        <w:rPr>
          <w:rFonts w:hint="eastAsia" w:ascii="仿宋_GB2312" w:hAnsi="仿宋_GB2312" w:eastAsia="仿宋_GB2312" w:cs="仿宋_GB2312"/>
          <w:i w:val="0"/>
          <w:iCs w:val="0"/>
          <w:caps w:val="0"/>
          <w:color w:val="000000"/>
          <w:spacing w:val="8"/>
          <w:sz w:val="32"/>
          <w:szCs w:val="32"/>
          <w:shd w:val="clear" w:color="auto" w:fill="FFFFFF"/>
        </w:rPr>
        <w:t>紧缺急需岗位</w:t>
      </w:r>
      <w:r>
        <w:rPr>
          <w:rFonts w:hint="eastAsia" w:ascii="仿宋_GB2312" w:hAnsi="仿宋_GB2312" w:eastAsia="仿宋_GB2312" w:cs="仿宋_GB2312"/>
          <w:i w:val="0"/>
          <w:iCs w:val="0"/>
          <w:caps w:val="0"/>
          <w:color w:val="000000"/>
          <w:spacing w:val="8"/>
          <w:sz w:val="32"/>
          <w:szCs w:val="32"/>
          <w:shd w:val="clear" w:color="auto" w:fill="FFFFFF"/>
          <w:lang w:eastAsia="zh-CN"/>
        </w:rPr>
        <w:t>除外</w:t>
      </w:r>
      <w:bookmarkStart w:id="0" w:name="_GoBack"/>
      <w:bookmarkEnd w:id="0"/>
      <w:r>
        <w:rPr>
          <w:rFonts w:hint="eastAsia" w:ascii="仿宋_GB2312" w:hAnsi="仿宋_GB2312" w:eastAsia="仿宋_GB2312" w:cs="仿宋_GB2312"/>
          <w:i w:val="0"/>
          <w:iCs w:val="0"/>
          <w:caps w:val="0"/>
          <w:color w:val="000000"/>
          <w:spacing w:val="8"/>
          <w:sz w:val="32"/>
          <w:szCs w:val="32"/>
          <w:shd w:val="clear" w:color="auto" w:fill="FFFFFF"/>
          <w:lang w:eastAsia="zh-CN"/>
        </w:rPr>
        <w:t>。</w:t>
      </w:r>
    </w:p>
    <w:p>
      <w:pPr>
        <w:widowControl/>
        <w:spacing w:line="560" w:lineRule="exact"/>
        <w:ind w:firstLine="640"/>
        <w:jc w:val="left"/>
        <w:rPr>
          <w:rFonts w:hint="eastAsia" w:ascii="仿宋_GB2312" w:hAnsi="仿宋_GB2312" w:eastAsia="仿宋_GB2312" w:cs="仿宋_GB2312"/>
          <w:i w:val="0"/>
          <w:iCs w:val="0"/>
          <w:caps w:val="0"/>
          <w:color w:val="000000"/>
          <w:spacing w:val="8"/>
          <w:sz w:val="32"/>
          <w:szCs w:val="32"/>
          <w:shd w:val="clear" w:color="auto" w:fill="FFFFFF"/>
          <w:lang w:eastAsia="zh-CN"/>
        </w:rPr>
      </w:pPr>
      <w:r>
        <w:rPr>
          <w:rFonts w:hint="eastAsia" w:ascii="仿宋_GB2312" w:hAnsi="仿宋_GB2312" w:eastAsia="仿宋_GB2312" w:cs="仿宋_GB2312"/>
          <w:i w:val="0"/>
          <w:iCs w:val="0"/>
          <w:caps w:val="0"/>
          <w:color w:val="000000"/>
          <w:spacing w:val="8"/>
          <w:sz w:val="32"/>
          <w:szCs w:val="32"/>
          <w:shd w:val="clear" w:color="auto" w:fill="FFFFFF"/>
        </w:rPr>
        <w:t>应聘人员须对提供信息的真实性负责，如有隐瞒情况或提供虚假材料,一经查实,将取消应聘资格。对应聘人员的资格审查工作，贯穿于招聘工作的全过程。2022年应届高校毕业生以及与国（境）内高校应届毕业生同期毕业的留学回国人员的学历证和学位证，须在2022年7月31日前取得，否则取消聘用资</w:t>
      </w:r>
      <w:r>
        <w:rPr>
          <w:rFonts w:hint="eastAsia" w:ascii="仿宋_GB2312" w:hAnsi="仿宋_GB2312" w:eastAsia="仿宋_GB2312" w:cs="仿宋_GB2312"/>
          <w:i w:val="0"/>
          <w:iCs w:val="0"/>
          <w:caps w:val="0"/>
          <w:color w:val="000000"/>
          <w:spacing w:val="8"/>
          <w:sz w:val="32"/>
          <w:szCs w:val="32"/>
          <w:shd w:val="clear" w:color="auto" w:fill="FFFFFF"/>
          <w:lang w:eastAsia="zh-CN"/>
        </w:rPr>
        <w:t>格。</w:t>
      </w:r>
    </w:p>
    <w:p>
      <w:pPr>
        <w:widowControl/>
        <w:spacing w:line="560" w:lineRule="exact"/>
        <w:ind w:firstLine="640"/>
        <w:jc w:val="left"/>
        <w:rPr>
          <w:rFonts w:hint="eastAsia" w:ascii="黑体" w:hAnsi="黑体" w:eastAsia="黑体" w:cs="宋体"/>
          <w:color w:val="000000"/>
          <w:kern w:val="0"/>
          <w:sz w:val="32"/>
          <w:szCs w:val="32"/>
          <w:lang w:eastAsia="zh-CN"/>
        </w:rPr>
      </w:pPr>
      <w:r>
        <w:rPr>
          <w:rFonts w:hint="eastAsia" w:ascii="黑体" w:hAnsi="黑体" w:eastAsia="黑体" w:cs="宋体"/>
          <w:color w:val="000000"/>
          <w:kern w:val="0"/>
          <w:sz w:val="32"/>
          <w:szCs w:val="32"/>
          <w:lang w:eastAsia="zh-CN"/>
        </w:rPr>
        <w:t>四、考试</w:t>
      </w:r>
    </w:p>
    <w:p>
      <w:pPr>
        <w:widowControl/>
        <w:numPr>
          <w:ilvl w:val="0"/>
          <w:numId w:val="0"/>
        </w:numPr>
        <w:spacing w:line="560" w:lineRule="exact"/>
        <w:ind w:firstLine="672" w:firstLineChars="200"/>
        <w:jc w:val="left"/>
        <w:rPr>
          <w:rFonts w:hint="eastAsia" w:ascii="仿宋_GB2312" w:hAnsi="仿宋_GB2312" w:eastAsia="仿宋_GB2312" w:cs="仿宋_GB2312"/>
          <w:i w:val="0"/>
          <w:iCs w:val="0"/>
          <w:caps w:val="0"/>
          <w:color w:val="000000"/>
          <w:spacing w:val="8"/>
          <w:sz w:val="32"/>
          <w:szCs w:val="32"/>
          <w:shd w:val="clear" w:color="auto" w:fill="FFFFFF"/>
          <w:lang w:eastAsia="zh-CN"/>
        </w:rPr>
      </w:pPr>
      <w:r>
        <w:rPr>
          <w:rFonts w:hint="eastAsia" w:ascii="仿宋_GB2312" w:hAnsi="仿宋_GB2312" w:eastAsia="仿宋_GB2312" w:cs="仿宋_GB2312"/>
          <w:i w:val="0"/>
          <w:iCs w:val="0"/>
          <w:caps w:val="0"/>
          <w:color w:val="000000"/>
          <w:spacing w:val="8"/>
          <w:sz w:val="32"/>
          <w:szCs w:val="32"/>
          <w:shd w:val="clear" w:color="auto" w:fill="FFFFFF"/>
        </w:rPr>
        <w:t>考试主要测评考生的综合素质、岗位技能水平及专业知识应用等要素。对通过初选紧缺急需专业岗位人员，由招聘单位确定在当地或回青</w:t>
      </w:r>
      <w:r>
        <w:rPr>
          <w:rFonts w:hint="eastAsia" w:ascii="仿宋_GB2312" w:hAnsi="仿宋_GB2312" w:eastAsia="仿宋_GB2312" w:cs="仿宋_GB2312"/>
          <w:i w:val="0"/>
          <w:iCs w:val="0"/>
          <w:caps w:val="0"/>
          <w:color w:val="000000"/>
          <w:spacing w:val="8"/>
          <w:sz w:val="32"/>
          <w:szCs w:val="32"/>
          <w:shd w:val="clear" w:color="auto" w:fill="FFFFFF"/>
          <w:lang w:eastAsia="zh-CN"/>
        </w:rPr>
        <w:t>组织面试。</w:t>
      </w:r>
      <w:r>
        <w:rPr>
          <w:rFonts w:hint="eastAsia" w:ascii="仿宋_GB2312" w:hAnsi="仿宋_GB2312" w:eastAsia="仿宋_GB2312" w:cs="仿宋_GB2312"/>
          <w:i w:val="0"/>
          <w:iCs w:val="0"/>
          <w:caps w:val="0"/>
          <w:color w:val="000000"/>
          <w:spacing w:val="8"/>
          <w:sz w:val="32"/>
          <w:szCs w:val="32"/>
          <w:shd w:val="clear" w:color="auto" w:fill="FFFFFF"/>
        </w:rPr>
        <w:t>对通过初选的其他岗位人员</w:t>
      </w:r>
      <w:r>
        <w:rPr>
          <w:rFonts w:hint="eastAsia" w:ascii="仿宋_GB2312" w:hAnsi="仿宋_GB2312" w:eastAsia="仿宋_GB2312" w:cs="仿宋_GB2312"/>
          <w:i w:val="0"/>
          <w:iCs w:val="0"/>
          <w:caps w:val="0"/>
          <w:color w:val="000000"/>
          <w:spacing w:val="8"/>
          <w:sz w:val="32"/>
          <w:szCs w:val="32"/>
          <w:shd w:val="clear" w:color="auto" w:fill="FFFFFF"/>
          <w:lang w:eastAsia="zh-CN"/>
        </w:rPr>
        <w:t>，考试</w:t>
      </w:r>
      <w:r>
        <w:rPr>
          <w:rFonts w:hint="eastAsia" w:ascii="仿宋_GB2312" w:hAnsi="仿宋_GB2312" w:eastAsia="仿宋_GB2312" w:cs="仿宋_GB2312"/>
          <w:i w:val="0"/>
          <w:iCs w:val="0"/>
          <w:caps w:val="0"/>
          <w:color w:val="000000"/>
          <w:spacing w:val="8"/>
          <w:sz w:val="32"/>
          <w:szCs w:val="32"/>
          <w:shd w:val="clear" w:color="auto" w:fill="FFFFFF"/>
        </w:rPr>
        <w:t>采取</w:t>
      </w:r>
      <w:r>
        <w:rPr>
          <w:rFonts w:hint="eastAsia" w:ascii="仿宋_GB2312" w:hAnsi="仿宋_GB2312" w:eastAsia="仿宋_GB2312" w:cs="仿宋_GB2312"/>
          <w:i w:val="0"/>
          <w:iCs w:val="0"/>
          <w:caps w:val="0"/>
          <w:color w:val="000000"/>
          <w:spacing w:val="8"/>
          <w:sz w:val="32"/>
          <w:szCs w:val="32"/>
          <w:shd w:val="clear" w:color="auto" w:fill="FFFFFF"/>
          <w:lang w:eastAsia="zh-CN"/>
        </w:rPr>
        <w:t>“面试</w:t>
      </w:r>
      <w:r>
        <w:rPr>
          <w:rFonts w:hint="eastAsia" w:ascii="仿宋_GB2312" w:hAnsi="仿宋_GB2312" w:eastAsia="仿宋_GB2312" w:cs="仿宋_GB2312"/>
          <w:i w:val="0"/>
          <w:iCs w:val="0"/>
          <w:caps w:val="0"/>
          <w:color w:val="000000"/>
          <w:spacing w:val="8"/>
          <w:sz w:val="32"/>
          <w:szCs w:val="32"/>
          <w:shd w:val="clear" w:color="auto" w:fill="FFFFFF"/>
        </w:rPr>
        <w:t>+笔试</w:t>
      </w:r>
      <w:r>
        <w:rPr>
          <w:rFonts w:hint="eastAsia" w:ascii="仿宋_GB2312" w:hAnsi="仿宋_GB2312" w:eastAsia="仿宋_GB2312" w:cs="仿宋_GB2312"/>
          <w:i w:val="0"/>
          <w:iCs w:val="0"/>
          <w:caps w:val="0"/>
          <w:color w:val="000000"/>
          <w:spacing w:val="8"/>
          <w:sz w:val="32"/>
          <w:szCs w:val="32"/>
          <w:shd w:val="clear" w:color="auto" w:fill="FFFFFF"/>
          <w:lang w:eastAsia="zh-CN"/>
        </w:rPr>
        <w:t>”的形</w:t>
      </w:r>
      <w:r>
        <w:rPr>
          <w:rFonts w:hint="eastAsia" w:ascii="仿宋_GB2312" w:hAnsi="仿宋_GB2312" w:eastAsia="仿宋_GB2312" w:cs="仿宋_GB2312"/>
          <w:i w:val="0"/>
          <w:iCs w:val="0"/>
          <w:caps w:val="0"/>
          <w:color w:val="000000"/>
          <w:spacing w:val="8"/>
          <w:sz w:val="32"/>
          <w:szCs w:val="32"/>
          <w:shd w:val="clear" w:color="auto" w:fill="FFFFFF"/>
        </w:rPr>
        <w:t>式</w:t>
      </w:r>
      <w:r>
        <w:rPr>
          <w:rFonts w:hint="eastAsia" w:ascii="仿宋_GB2312" w:hAnsi="仿宋_GB2312" w:eastAsia="仿宋_GB2312" w:cs="仿宋_GB2312"/>
          <w:i w:val="0"/>
          <w:iCs w:val="0"/>
          <w:caps w:val="0"/>
          <w:color w:val="000000"/>
          <w:spacing w:val="8"/>
          <w:sz w:val="32"/>
          <w:szCs w:val="32"/>
          <w:shd w:val="clear" w:color="auto" w:fill="FFFFFF"/>
          <w:lang w:eastAsia="zh-CN"/>
        </w:rPr>
        <w:t>，</w:t>
      </w:r>
      <w:r>
        <w:rPr>
          <w:rFonts w:hint="eastAsia" w:ascii="仿宋_GB2312" w:hAnsi="仿宋_GB2312" w:eastAsia="仿宋_GB2312" w:cs="仿宋_GB2312"/>
          <w:i w:val="0"/>
          <w:iCs w:val="0"/>
          <w:caps w:val="0"/>
          <w:color w:val="000000"/>
          <w:spacing w:val="8"/>
          <w:sz w:val="32"/>
          <w:szCs w:val="32"/>
          <w:shd w:val="clear" w:color="auto" w:fill="FFFFFF"/>
        </w:rPr>
        <w:t>由招聘单位发放考核通知，</w:t>
      </w:r>
      <w:r>
        <w:rPr>
          <w:rFonts w:hint="eastAsia" w:ascii="仿宋_GB2312" w:hAnsi="仿宋_GB2312" w:eastAsia="仿宋_GB2312" w:cs="仿宋_GB2312"/>
          <w:i w:val="0"/>
          <w:iCs w:val="0"/>
          <w:caps w:val="0"/>
          <w:color w:val="000000"/>
          <w:spacing w:val="8"/>
          <w:sz w:val="32"/>
          <w:szCs w:val="32"/>
          <w:shd w:val="clear" w:color="auto" w:fill="FFFFFF"/>
          <w:lang w:eastAsia="zh-CN"/>
        </w:rPr>
        <w:t>回青</w:t>
      </w:r>
      <w:r>
        <w:rPr>
          <w:rFonts w:hint="eastAsia" w:ascii="仿宋_GB2312" w:hAnsi="仿宋_GB2312" w:eastAsia="仿宋_GB2312" w:cs="仿宋_GB2312"/>
          <w:i w:val="0"/>
          <w:iCs w:val="0"/>
          <w:caps w:val="0"/>
          <w:color w:val="000000"/>
          <w:spacing w:val="8"/>
          <w:sz w:val="32"/>
          <w:szCs w:val="32"/>
          <w:shd w:val="clear" w:color="auto" w:fill="FFFFFF"/>
        </w:rPr>
        <w:t>组织</w:t>
      </w:r>
      <w:r>
        <w:rPr>
          <w:rFonts w:hint="eastAsia" w:ascii="仿宋_GB2312" w:hAnsi="仿宋_GB2312" w:eastAsia="仿宋_GB2312" w:cs="仿宋_GB2312"/>
          <w:i w:val="0"/>
          <w:iCs w:val="0"/>
          <w:caps w:val="0"/>
          <w:color w:val="000000"/>
          <w:spacing w:val="8"/>
          <w:sz w:val="32"/>
          <w:szCs w:val="32"/>
          <w:shd w:val="clear" w:color="auto" w:fill="FFFFFF"/>
          <w:lang w:eastAsia="zh-CN"/>
        </w:rPr>
        <w:t>“面试”和“</w:t>
      </w:r>
      <w:r>
        <w:rPr>
          <w:rFonts w:hint="eastAsia" w:ascii="仿宋_GB2312" w:hAnsi="仿宋_GB2312" w:eastAsia="仿宋_GB2312" w:cs="仿宋_GB2312"/>
          <w:i w:val="0"/>
          <w:iCs w:val="0"/>
          <w:caps w:val="0"/>
          <w:color w:val="000000"/>
          <w:spacing w:val="8"/>
          <w:sz w:val="32"/>
          <w:szCs w:val="32"/>
          <w:shd w:val="clear" w:color="auto" w:fill="FFFFFF"/>
        </w:rPr>
        <w:t>笔试</w:t>
      </w:r>
      <w:r>
        <w:rPr>
          <w:rFonts w:hint="eastAsia" w:ascii="仿宋_GB2312" w:hAnsi="仿宋_GB2312" w:eastAsia="仿宋_GB2312" w:cs="仿宋_GB2312"/>
          <w:i w:val="0"/>
          <w:iCs w:val="0"/>
          <w:caps w:val="0"/>
          <w:color w:val="000000"/>
          <w:spacing w:val="8"/>
          <w:sz w:val="32"/>
          <w:szCs w:val="32"/>
          <w:shd w:val="clear" w:color="auto" w:fill="FFFFFF"/>
          <w:lang w:eastAsia="zh-CN"/>
        </w:rPr>
        <w:t>”。面试</w:t>
      </w:r>
      <w:r>
        <w:rPr>
          <w:rFonts w:hint="eastAsia" w:ascii="仿宋_GB2312" w:hAnsi="仿宋_GB2312" w:eastAsia="仿宋_GB2312" w:cs="仿宋_GB2312"/>
          <w:i w:val="0"/>
          <w:iCs w:val="0"/>
          <w:caps w:val="0"/>
          <w:color w:val="000000"/>
          <w:spacing w:val="8"/>
          <w:sz w:val="32"/>
          <w:szCs w:val="32"/>
          <w:shd w:val="clear" w:color="auto" w:fill="FFFFFF"/>
        </w:rPr>
        <w:t>设定最低合格分数线为60分。</w:t>
      </w:r>
      <w:r>
        <w:rPr>
          <w:rFonts w:hint="eastAsia" w:ascii="仿宋_GB2312" w:hAnsi="仿宋_GB2312" w:eastAsia="仿宋_GB2312" w:cs="仿宋_GB2312"/>
          <w:i w:val="0"/>
          <w:iCs w:val="0"/>
          <w:caps w:val="0"/>
          <w:color w:val="000000"/>
          <w:spacing w:val="8"/>
          <w:sz w:val="32"/>
          <w:szCs w:val="32"/>
          <w:shd w:val="clear" w:color="auto" w:fill="FFFFFF"/>
          <w:lang w:eastAsia="zh-CN"/>
        </w:rPr>
        <w:t>面试结束</w:t>
      </w:r>
      <w:r>
        <w:rPr>
          <w:rFonts w:hint="eastAsia" w:ascii="仿宋_GB2312" w:hAnsi="仿宋_GB2312" w:eastAsia="仿宋_GB2312" w:cs="仿宋_GB2312"/>
          <w:i w:val="0"/>
          <w:iCs w:val="0"/>
          <w:caps w:val="0"/>
          <w:color w:val="000000"/>
          <w:spacing w:val="8"/>
          <w:sz w:val="32"/>
          <w:szCs w:val="32"/>
          <w:shd w:val="clear" w:color="auto" w:fill="FFFFFF"/>
        </w:rPr>
        <w:t>后，按1:3比例确定进入笔试范围人选；不足1:3比例的，按实有人数确定。具体考试事宜详见</w:t>
      </w:r>
      <w:r>
        <w:rPr>
          <w:rFonts w:hint="eastAsia" w:ascii="仿宋_GB2312" w:hAnsi="仿宋_GB2312" w:eastAsia="仿宋_GB2312" w:cs="仿宋_GB2312"/>
          <w:i w:val="0"/>
          <w:iCs w:val="0"/>
          <w:caps w:val="0"/>
          <w:color w:val="000000"/>
          <w:spacing w:val="8"/>
          <w:sz w:val="32"/>
          <w:szCs w:val="32"/>
          <w:shd w:val="clear" w:color="auto" w:fill="FFFFFF"/>
          <w:lang w:eastAsia="zh-CN"/>
        </w:rPr>
        <w:t>青岛城阳政务网。</w:t>
      </w:r>
    </w:p>
    <w:p>
      <w:pPr>
        <w:pStyle w:val="4"/>
        <w:widowControl/>
        <w:spacing w:beforeAutospacing="0" w:afterAutospacing="0" w:line="560" w:lineRule="exact"/>
        <w:ind w:firstLine="672" w:firstLineChars="200"/>
        <w:jc w:val="both"/>
        <w:rPr>
          <w:rFonts w:ascii="仿宋_GB2312" w:hAnsi="微软雅黑" w:eastAsia="仿宋_GB2312" w:cs="微软雅黑"/>
          <w:color w:val="000000"/>
          <w:sz w:val="32"/>
          <w:szCs w:val="32"/>
        </w:rPr>
      </w:pPr>
      <w:r>
        <w:rPr>
          <w:rFonts w:hint="eastAsia" w:ascii="仿宋_GB2312" w:hAnsi="仿宋_GB2312" w:eastAsia="仿宋_GB2312" w:cs="仿宋_GB2312"/>
          <w:i w:val="0"/>
          <w:iCs w:val="0"/>
          <w:caps w:val="0"/>
          <w:color w:val="000000"/>
          <w:spacing w:val="8"/>
          <w:sz w:val="32"/>
          <w:szCs w:val="32"/>
          <w:shd w:val="clear" w:color="auto" w:fill="FFFFFF"/>
        </w:rPr>
        <w:t>紧缺急需专业岗位，</w:t>
      </w:r>
      <w:r>
        <w:rPr>
          <w:rFonts w:hint="eastAsia" w:ascii="仿宋_GB2312" w:hAnsi="仿宋_GB2312" w:eastAsia="仿宋_GB2312" w:cs="仿宋_GB2312"/>
          <w:i w:val="0"/>
          <w:iCs w:val="0"/>
          <w:caps w:val="0"/>
          <w:color w:val="000000"/>
          <w:spacing w:val="8"/>
          <w:sz w:val="32"/>
          <w:szCs w:val="32"/>
          <w:shd w:val="clear" w:color="auto" w:fill="FFFFFF"/>
          <w:lang w:eastAsia="zh-CN"/>
        </w:rPr>
        <w:t>面试</w:t>
      </w:r>
      <w:r>
        <w:rPr>
          <w:rFonts w:hint="eastAsia" w:ascii="仿宋_GB2312" w:hAnsi="仿宋_GB2312" w:eastAsia="仿宋_GB2312" w:cs="仿宋_GB2312"/>
          <w:i w:val="0"/>
          <w:iCs w:val="0"/>
          <w:caps w:val="0"/>
          <w:color w:val="000000"/>
          <w:spacing w:val="8"/>
          <w:sz w:val="32"/>
          <w:szCs w:val="32"/>
          <w:shd w:val="clear" w:color="auto" w:fill="FFFFFF"/>
        </w:rPr>
        <w:t>成绩即为考试总成绩</w:t>
      </w:r>
      <w:r>
        <w:rPr>
          <w:rFonts w:hint="eastAsia" w:ascii="仿宋_GB2312" w:hAnsi="仿宋_GB2312" w:eastAsia="仿宋_GB2312" w:cs="仿宋_GB2312"/>
          <w:i w:val="0"/>
          <w:iCs w:val="0"/>
          <w:caps w:val="0"/>
          <w:color w:val="000000"/>
          <w:spacing w:val="8"/>
          <w:sz w:val="32"/>
          <w:szCs w:val="32"/>
          <w:shd w:val="clear" w:color="auto" w:fill="FFFFFF"/>
          <w:lang w:eastAsia="zh-CN"/>
        </w:rPr>
        <w:t>。</w:t>
      </w:r>
      <w:r>
        <w:rPr>
          <w:rFonts w:hint="eastAsia" w:ascii="仿宋_GB2312" w:hAnsi="仿宋_GB2312" w:eastAsia="仿宋_GB2312" w:cs="仿宋_GB2312"/>
          <w:i w:val="0"/>
          <w:iCs w:val="0"/>
          <w:caps w:val="0"/>
          <w:color w:val="000000"/>
          <w:spacing w:val="8"/>
          <w:sz w:val="32"/>
          <w:szCs w:val="32"/>
          <w:shd w:val="clear" w:color="auto" w:fill="FFFFFF"/>
        </w:rPr>
        <w:t>其他岗位按照</w:t>
      </w:r>
      <w:r>
        <w:rPr>
          <w:rFonts w:hint="eastAsia" w:ascii="仿宋_GB2312" w:hAnsi="仿宋_GB2312" w:eastAsia="仿宋_GB2312" w:cs="仿宋_GB2312"/>
          <w:i w:val="0"/>
          <w:iCs w:val="0"/>
          <w:caps w:val="0"/>
          <w:color w:val="000000"/>
          <w:spacing w:val="8"/>
          <w:sz w:val="32"/>
          <w:szCs w:val="32"/>
          <w:shd w:val="clear" w:color="auto" w:fill="FFFFFF"/>
          <w:lang w:eastAsia="zh-CN"/>
        </w:rPr>
        <w:t>面试</w:t>
      </w:r>
      <w:r>
        <w:rPr>
          <w:rFonts w:hint="eastAsia" w:ascii="仿宋_GB2312" w:hAnsi="仿宋_GB2312" w:eastAsia="仿宋_GB2312" w:cs="仿宋_GB2312"/>
          <w:i w:val="0"/>
          <w:iCs w:val="0"/>
          <w:caps w:val="0"/>
          <w:color w:val="000000"/>
          <w:spacing w:val="8"/>
          <w:sz w:val="32"/>
          <w:szCs w:val="32"/>
          <w:shd w:val="clear" w:color="auto" w:fill="FFFFFF"/>
        </w:rPr>
        <w:t>成绩和笔试成绩分别占60%和40%的比例加权计算考试总</w:t>
      </w:r>
      <w:r>
        <w:rPr>
          <w:rFonts w:hint="eastAsia" w:ascii="仿宋_GB2312" w:hAnsi="仿宋_GB2312" w:eastAsia="仿宋_GB2312" w:cs="仿宋_GB2312"/>
          <w:i w:val="0"/>
          <w:iCs w:val="0"/>
          <w:caps w:val="0"/>
          <w:color w:val="000000"/>
          <w:spacing w:val="8"/>
          <w:sz w:val="32"/>
          <w:szCs w:val="32"/>
          <w:shd w:val="clear" w:color="auto" w:fill="FFFFFF"/>
          <w:lang w:eastAsia="zh-CN"/>
        </w:rPr>
        <w:t>成绩。</w:t>
      </w:r>
      <w:r>
        <w:rPr>
          <w:rFonts w:hint="eastAsia" w:ascii="仿宋_GB2312" w:hAnsi="仿宋_GB2312" w:eastAsia="仿宋_GB2312" w:cs="仿宋_GB2312"/>
          <w:i w:val="0"/>
          <w:iCs w:val="0"/>
          <w:caps w:val="0"/>
          <w:color w:val="000000"/>
          <w:spacing w:val="8"/>
          <w:sz w:val="32"/>
          <w:szCs w:val="32"/>
          <w:shd w:val="clear" w:color="auto" w:fill="FFFFFF"/>
        </w:rPr>
        <w:t>考试成绩均采用百分制计分，并精确到小数点后两位数，尾数四舍五入</w:t>
      </w:r>
      <w:r>
        <w:rPr>
          <w:rFonts w:hint="eastAsia" w:ascii="仿宋_GB2312" w:hAnsi="仿宋_GB2312" w:eastAsia="仿宋_GB2312" w:cs="仿宋_GB2312"/>
          <w:i w:val="0"/>
          <w:iCs w:val="0"/>
          <w:caps w:val="0"/>
          <w:color w:val="000000"/>
          <w:spacing w:val="8"/>
          <w:sz w:val="32"/>
          <w:szCs w:val="32"/>
          <w:shd w:val="clear" w:color="auto" w:fill="FFFFFF"/>
          <w:lang w:eastAsia="zh-CN"/>
        </w:rPr>
        <w:t>。</w:t>
      </w:r>
    </w:p>
    <w:p>
      <w:pPr>
        <w:pStyle w:val="4"/>
        <w:widowControl/>
        <w:spacing w:beforeAutospacing="0" w:afterAutospacing="0" w:line="560" w:lineRule="exact"/>
        <w:ind w:firstLine="645"/>
        <w:rPr>
          <w:rFonts w:ascii="仿宋_GB2312" w:hAnsi="微软雅黑" w:eastAsia="仿宋_GB2312" w:cs="微软雅黑"/>
          <w:color w:val="000000"/>
          <w:sz w:val="32"/>
          <w:szCs w:val="32"/>
        </w:rPr>
      </w:pPr>
      <w:r>
        <w:rPr>
          <w:rFonts w:hint="eastAsia" w:ascii="黑体" w:hAnsi="宋体" w:eastAsia="黑体" w:cs="黑体"/>
          <w:color w:val="322B25"/>
          <w:sz w:val="31"/>
          <w:szCs w:val="31"/>
          <w:shd w:val="clear" w:color="auto" w:fill="FFFFFF"/>
          <w:lang w:eastAsia="zh-CN"/>
        </w:rPr>
        <w:t>五</w:t>
      </w:r>
      <w:r>
        <w:rPr>
          <w:rFonts w:hint="eastAsia" w:ascii="黑体" w:hAnsi="宋体" w:eastAsia="黑体" w:cs="黑体"/>
          <w:color w:val="322B25"/>
          <w:sz w:val="31"/>
          <w:szCs w:val="31"/>
          <w:shd w:val="clear" w:color="auto" w:fill="FFFFFF"/>
        </w:rPr>
        <w:t>、</w:t>
      </w:r>
      <w:r>
        <w:rPr>
          <w:rFonts w:hint="eastAsia" w:ascii="黑体" w:hAnsi="黑体" w:eastAsia="黑体" w:cs="宋体"/>
          <w:color w:val="000000"/>
          <w:sz w:val="32"/>
          <w:szCs w:val="32"/>
        </w:rPr>
        <w:t>考察体检</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根据应聘人员</w:t>
      </w:r>
      <w:r>
        <w:rPr>
          <w:rFonts w:hint="eastAsia" w:ascii="仿宋_GB2312" w:hAnsi="微软雅黑" w:eastAsia="仿宋_GB2312" w:cs="微软雅黑"/>
          <w:color w:val="000000"/>
          <w:sz w:val="32"/>
          <w:szCs w:val="32"/>
          <w:lang w:eastAsia="zh-CN"/>
        </w:rPr>
        <w:t>考试总</w:t>
      </w:r>
      <w:r>
        <w:rPr>
          <w:rFonts w:hint="eastAsia" w:ascii="仿宋_GB2312" w:hAnsi="微软雅黑" w:eastAsia="仿宋_GB2312" w:cs="微软雅黑"/>
          <w:color w:val="000000"/>
          <w:sz w:val="32"/>
          <w:szCs w:val="32"/>
        </w:rPr>
        <w:t>成绩，由高分到低分</w:t>
      </w:r>
      <w:r>
        <w:rPr>
          <w:rFonts w:hint="eastAsia" w:ascii="仿宋_GB2312" w:hAnsi="微软雅黑" w:eastAsia="仿宋_GB2312" w:cs="微软雅黑"/>
          <w:color w:val="000000"/>
          <w:sz w:val="32"/>
          <w:szCs w:val="32"/>
          <w:lang w:eastAsia="zh-CN"/>
        </w:rPr>
        <w:t>按不高于</w:t>
      </w:r>
      <w:r>
        <w:rPr>
          <w:rFonts w:hint="eastAsia" w:ascii="仿宋_GB2312" w:hAnsi="微软雅黑" w:eastAsia="仿宋_GB2312" w:cs="微软雅黑"/>
          <w:color w:val="000000"/>
          <w:sz w:val="32"/>
          <w:szCs w:val="32"/>
          <w:lang w:val="en-US" w:eastAsia="zh-CN"/>
        </w:rPr>
        <w:t>1:1.5的比例，</w:t>
      </w:r>
      <w:r>
        <w:rPr>
          <w:rFonts w:hint="eastAsia" w:ascii="仿宋_GB2312" w:hAnsi="微软雅黑" w:eastAsia="仿宋_GB2312" w:cs="微软雅黑"/>
          <w:color w:val="000000"/>
          <w:sz w:val="32"/>
          <w:szCs w:val="32"/>
        </w:rPr>
        <w:t>确定进入考察体检范围人选，</w:t>
      </w:r>
      <w:r>
        <w:rPr>
          <w:rFonts w:hint="eastAsia" w:ascii="仿宋_GB2312" w:hAnsi="微软雅黑" w:eastAsia="仿宋_GB2312" w:cs="微软雅黑"/>
          <w:color w:val="000000"/>
          <w:sz w:val="32"/>
          <w:szCs w:val="32"/>
          <w:lang w:eastAsia="zh-CN"/>
        </w:rPr>
        <w:t>等额</w:t>
      </w:r>
      <w:r>
        <w:rPr>
          <w:rFonts w:hint="eastAsia" w:ascii="仿宋_GB2312" w:hAnsi="微软雅黑" w:eastAsia="仿宋_GB2312" w:cs="微软雅黑"/>
          <w:color w:val="000000"/>
          <w:sz w:val="32"/>
          <w:szCs w:val="32"/>
        </w:rPr>
        <w:t>组织考察体检</w:t>
      </w:r>
      <w:r>
        <w:rPr>
          <w:rFonts w:hint="eastAsia" w:ascii="仿宋_GB2312" w:hAnsi="微软雅黑" w:eastAsia="仿宋_GB2312" w:cs="微软雅黑"/>
          <w:color w:val="000000"/>
          <w:sz w:val="32"/>
          <w:szCs w:val="32"/>
          <w:lang w:eastAsia="zh-CN"/>
        </w:rPr>
        <w:t>，</w:t>
      </w:r>
      <w:r>
        <w:rPr>
          <w:rFonts w:hint="eastAsia" w:ascii="仿宋_GB2312" w:hAnsi="仿宋_GB2312" w:eastAsia="仿宋_GB2312" w:cs="仿宋_GB2312"/>
          <w:sz w:val="32"/>
          <w:szCs w:val="32"/>
          <w:lang w:eastAsia="zh-CN"/>
        </w:rPr>
        <w:t>由招聘单位按相关规定组织考察和体检工作</w:t>
      </w:r>
      <w:r>
        <w:rPr>
          <w:rFonts w:hint="eastAsia" w:ascii="仿宋_GB2312" w:hAnsi="微软雅黑" w:eastAsia="仿宋_GB2312" w:cs="微软雅黑"/>
          <w:color w:val="000000"/>
          <w:sz w:val="32"/>
          <w:szCs w:val="32"/>
        </w:rPr>
        <w:t>。进入考察体检范围人员的</w:t>
      </w:r>
      <w:r>
        <w:rPr>
          <w:rFonts w:hint="eastAsia" w:ascii="仿宋_GB2312" w:hAnsi="微软雅黑" w:eastAsia="仿宋_GB2312" w:cs="微软雅黑"/>
          <w:color w:val="000000"/>
          <w:sz w:val="32"/>
          <w:szCs w:val="32"/>
          <w:lang w:eastAsia="zh-CN"/>
        </w:rPr>
        <w:t>面试</w:t>
      </w:r>
      <w:r>
        <w:rPr>
          <w:rFonts w:hint="eastAsia" w:ascii="仿宋_GB2312" w:hAnsi="微软雅黑" w:eastAsia="仿宋_GB2312" w:cs="微软雅黑"/>
          <w:color w:val="000000"/>
          <w:sz w:val="32"/>
          <w:szCs w:val="32"/>
        </w:rPr>
        <w:t>成绩不得低于60分。</w:t>
      </w:r>
      <w:r>
        <w:rPr>
          <w:rFonts w:hint="eastAsia" w:ascii="仿宋_GB2312" w:hAnsi="仿宋_GB2312" w:eastAsia="仿宋_GB2312" w:cs="仿宋_GB2312"/>
          <w:i w:val="0"/>
          <w:iCs w:val="0"/>
          <w:caps w:val="0"/>
          <w:color w:val="000000"/>
          <w:spacing w:val="8"/>
          <w:sz w:val="32"/>
          <w:szCs w:val="32"/>
          <w:shd w:val="clear" w:color="auto" w:fill="FFFFFF"/>
        </w:rPr>
        <w:t>同一招聘岗位应聘人员出现总成绩并列的，按</w:t>
      </w:r>
      <w:r>
        <w:rPr>
          <w:rFonts w:hint="eastAsia" w:ascii="仿宋_GB2312" w:hAnsi="仿宋_GB2312" w:eastAsia="仿宋_GB2312" w:cs="仿宋_GB2312"/>
          <w:i w:val="0"/>
          <w:iCs w:val="0"/>
          <w:caps w:val="0"/>
          <w:color w:val="000000"/>
          <w:spacing w:val="8"/>
          <w:sz w:val="32"/>
          <w:szCs w:val="32"/>
          <w:shd w:val="clear" w:color="auto" w:fill="FFFFFF"/>
          <w:lang w:eastAsia="zh-CN"/>
        </w:rPr>
        <w:t>面试</w:t>
      </w:r>
      <w:r>
        <w:rPr>
          <w:rFonts w:hint="eastAsia" w:ascii="仿宋_GB2312" w:hAnsi="仿宋_GB2312" w:eastAsia="仿宋_GB2312" w:cs="仿宋_GB2312"/>
          <w:i w:val="0"/>
          <w:iCs w:val="0"/>
          <w:caps w:val="0"/>
          <w:color w:val="000000"/>
          <w:spacing w:val="8"/>
          <w:sz w:val="32"/>
          <w:szCs w:val="32"/>
          <w:shd w:val="clear" w:color="auto" w:fill="FFFFFF"/>
        </w:rPr>
        <w:t>成绩由高分到低分确定进入考察体检范围人选；如</w:t>
      </w:r>
      <w:r>
        <w:rPr>
          <w:rFonts w:hint="eastAsia" w:ascii="仿宋_GB2312" w:hAnsi="仿宋_GB2312" w:eastAsia="仿宋_GB2312" w:cs="仿宋_GB2312"/>
          <w:i w:val="0"/>
          <w:iCs w:val="0"/>
          <w:caps w:val="0"/>
          <w:color w:val="000000"/>
          <w:spacing w:val="8"/>
          <w:sz w:val="32"/>
          <w:szCs w:val="32"/>
          <w:shd w:val="clear" w:color="auto" w:fill="FFFFFF"/>
          <w:lang w:eastAsia="zh-CN"/>
        </w:rPr>
        <w:t>面试</w:t>
      </w:r>
      <w:r>
        <w:rPr>
          <w:rFonts w:hint="eastAsia" w:ascii="仿宋_GB2312" w:hAnsi="仿宋_GB2312" w:eastAsia="仿宋_GB2312" w:cs="仿宋_GB2312"/>
          <w:i w:val="0"/>
          <w:iCs w:val="0"/>
          <w:caps w:val="0"/>
          <w:color w:val="000000"/>
          <w:spacing w:val="8"/>
          <w:sz w:val="32"/>
          <w:szCs w:val="32"/>
          <w:shd w:val="clear" w:color="auto" w:fill="FFFFFF"/>
        </w:rPr>
        <w:t>成绩也相同，可采取加试的方式确定。体检在县级以上综合性医院进行，体检标准和项目参照《关于修订〈公务员录用体检通用标准（试行）〉及〈公务员录用体检操作手册（试行）〉有关内容的通知》（人社部发〔2016〕140号）执行，国家另有规定的从其规定。应聘人员未按规定时间、地点参加体检的，视为自动放弃。对自动放弃</w:t>
      </w:r>
      <w:r>
        <w:rPr>
          <w:rFonts w:hint="eastAsia" w:ascii="仿宋_GB2312" w:hAnsi="仿宋_GB2312" w:eastAsia="仿宋_GB2312" w:cs="仿宋_GB2312"/>
          <w:i w:val="0"/>
          <w:iCs w:val="0"/>
          <w:caps w:val="0"/>
          <w:color w:val="000000"/>
          <w:spacing w:val="8"/>
          <w:sz w:val="32"/>
          <w:szCs w:val="32"/>
          <w:shd w:val="clear" w:color="auto" w:fill="FFFFFF"/>
          <w:lang w:eastAsia="zh-CN"/>
        </w:rPr>
        <w:t>考察体检</w:t>
      </w:r>
      <w:r>
        <w:rPr>
          <w:rFonts w:hint="eastAsia" w:ascii="仿宋_GB2312" w:hAnsi="仿宋_GB2312" w:eastAsia="仿宋_GB2312" w:cs="仿宋_GB2312"/>
          <w:i w:val="0"/>
          <w:iCs w:val="0"/>
          <w:caps w:val="0"/>
          <w:color w:val="000000"/>
          <w:spacing w:val="8"/>
          <w:sz w:val="32"/>
          <w:szCs w:val="32"/>
          <w:shd w:val="clear" w:color="auto" w:fill="FFFFFF"/>
        </w:rPr>
        <w:t>或考察体检不合格造成的空缺，可从进入同一岗位考察范围的人员中依次递补。拟聘用人员名单公示后不再递补。</w:t>
      </w:r>
    </w:p>
    <w:p>
      <w:pPr>
        <w:widowControl/>
        <w:spacing w:line="560" w:lineRule="exact"/>
        <w:ind w:firstLine="64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lang w:eastAsia="zh-CN"/>
        </w:rPr>
        <w:t>六</w:t>
      </w:r>
      <w:r>
        <w:rPr>
          <w:rFonts w:hint="eastAsia" w:ascii="黑体" w:hAnsi="黑体" w:eastAsia="黑体" w:cs="宋体"/>
          <w:color w:val="000000"/>
          <w:kern w:val="0"/>
          <w:sz w:val="32"/>
          <w:szCs w:val="32"/>
        </w:rPr>
        <w:t>、聘用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对</w:t>
      </w:r>
      <w:r>
        <w:rPr>
          <w:rFonts w:hint="eastAsia" w:ascii="仿宋_GB2312" w:hAnsi="微软雅黑" w:eastAsia="仿宋_GB2312" w:cs="微软雅黑"/>
          <w:color w:val="000000"/>
          <w:sz w:val="32"/>
          <w:szCs w:val="32"/>
          <w:lang w:eastAsia="zh-CN"/>
        </w:rPr>
        <w:t>考试</w:t>
      </w:r>
      <w:r>
        <w:rPr>
          <w:rFonts w:hint="eastAsia" w:ascii="仿宋_GB2312" w:hAnsi="微软雅黑" w:eastAsia="仿宋_GB2312" w:cs="微软雅黑"/>
          <w:color w:val="000000"/>
          <w:sz w:val="32"/>
          <w:szCs w:val="32"/>
        </w:rPr>
        <w:t>、考察</w:t>
      </w:r>
      <w:r>
        <w:rPr>
          <w:rFonts w:hint="eastAsia" w:ascii="仿宋_GB2312" w:hAnsi="微软雅黑" w:eastAsia="仿宋_GB2312" w:cs="微软雅黑"/>
          <w:color w:val="000000"/>
          <w:sz w:val="32"/>
          <w:szCs w:val="32"/>
          <w:lang w:eastAsia="zh-CN"/>
        </w:rPr>
        <w:t>、</w:t>
      </w:r>
      <w:r>
        <w:rPr>
          <w:rFonts w:hint="eastAsia" w:ascii="仿宋_GB2312" w:hAnsi="微软雅黑" w:eastAsia="仿宋_GB2312" w:cs="微软雅黑"/>
          <w:color w:val="000000"/>
          <w:sz w:val="32"/>
          <w:szCs w:val="32"/>
        </w:rPr>
        <w:t>体检合格的拟聘用人员，面向社会公示拟聘用人员名单，公示期为7个工作日。公示期间有异议的，主管部门按照有关规定调查处理，作出结论。公示期满，对没有问题或者反映问题不影响聘用的，由招聘单位及其主管部门提出聘用意见，按照管理权限报</w:t>
      </w:r>
      <w:r>
        <w:rPr>
          <w:rFonts w:hint="eastAsia" w:ascii="仿宋_GB2312" w:hAnsi="微软雅黑" w:eastAsia="仿宋_GB2312" w:cs="微软雅黑"/>
          <w:color w:val="000000"/>
          <w:sz w:val="32"/>
          <w:szCs w:val="32"/>
          <w:lang w:eastAsia="zh-CN"/>
        </w:rPr>
        <w:t>区事业单位公开招聘主管机关</w:t>
      </w:r>
      <w:r>
        <w:rPr>
          <w:rFonts w:hint="eastAsia" w:ascii="仿宋_GB2312" w:hAnsi="微软雅黑" w:eastAsia="仿宋_GB2312" w:cs="微软雅黑"/>
          <w:color w:val="000000"/>
          <w:sz w:val="32"/>
          <w:szCs w:val="32"/>
        </w:rPr>
        <w:t>办理备案手续。对反映问题影响聘用并查实的，不予聘用。</w:t>
      </w:r>
      <w:r>
        <w:rPr>
          <w:rFonts w:hint="eastAsia" w:ascii="仿宋_GB2312" w:hAnsi="仿宋_GB2312" w:eastAsia="仿宋_GB2312" w:cs="仿宋_GB2312"/>
          <w:sz w:val="32"/>
          <w:szCs w:val="32"/>
          <w:highlight w:val="none"/>
          <w:lang w:eastAsia="zh-CN"/>
        </w:rPr>
        <w:t>考生因怀孕等原因不能按体检要求完成体检的，延期公示、聘用。</w:t>
      </w:r>
    </w:p>
    <w:p>
      <w:pPr>
        <w:pStyle w:val="4"/>
        <w:spacing w:before="0" w:beforeAutospacing="0" w:after="0" w:afterAutospacing="0" w:line="560" w:lineRule="exact"/>
        <w:ind w:firstLine="640"/>
        <w:rPr>
          <w:rFonts w:hint="eastAsia" w:ascii="黑体" w:hAnsi="黑体" w:eastAsia="仿宋_GB2312" w:cs="宋体"/>
          <w:color w:val="000000"/>
          <w:kern w:val="0"/>
          <w:sz w:val="32"/>
          <w:szCs w:val="32"/>
          <w:lang w:eastAsia="zh-CN"/>
        </w:rPr>
      </w:pPr>
      <w:r>
        <w:rPr>
          <w:rFonts w:hint="eastAsia" w:ascii="仿宋_GB2312" w:hAnsi="仿宋_GB2312" w:eastAsia="仿宋_GB2312" w:cs="仿宋_GB2312"/>
          <w:i w:val="0"/>
          <w:iCs w:val="0"/>
          <w:caps w:val="0"/>
          <w:color w:val="000000"/>
          <w:spacing w:val="8"/>
          <w:sz w:val="32"/>
          <w:szCs w:val="32"/>
          <w:shd w:val="clear" w:color="auto" w:fill="FFFFFF"/>
        </w:rPr>
        <w:t>符合聘用条件的人员，根据《关于印发山东省实行人员控制总量备案管理的事业单位人事管理办法（试行）的通知》（鲁人社发〔2017〕53号）和《关于进一步深化医药卫生体制改革的意见》（鲁办发〔2018〕18号）等相关文件规定进行管理。</w:t>
      </w:r>
      <w:r>
        <w:rPr>
          <w:rFonts w:hint="eastAsia" w:ascii="仿宋_GB2312" w:eastAsia="仿宋_GB2312"/>
          <w:color w:val="000000"/>
          <w:sz w:val="32"/>
          <w:szCs w:val="32"/>
        </w:rPr>
        <w:t>除试用期考核不合格被解除合同者外，受聘人员在城阳区服务期限（含试用期）不得少于5年。</w:t>
      </w:r>
    </w:p>
    <w:p>
      <w:pPr>
        <w:widowControl/>
        <w:spacing w:line="560" w:lineRule="exact"/>
        <w:ind w:firstLine="64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lang w:eastAsia="zh-CN"/>
        </w:rPr>
        <w:t>七</w:t>
      </w:r>
      <w:r>
        <w:rPr>
          <w:rFonts w:hint="eastAsia" w:ascii="黑体" w:hAnsi="黑体" w:eastAsia="黑体" w:cs="宋体"/>
          <w:color w:val="000000"/>
          <w:kern w:val="0"/>
          <w:sz w:val="32"/>
          <w:szCs w:val="32"/>
        </w:rPr>
        <w:t>、纪律</w:t>
      </w:r>
    </w:p>
    <w:p>
      <w:pPr>
        <w:pStyle w:val="4"/>
        <w:widowControl/>
        <w:spacing w:beforeAutospacing="0" w:afterAutospacing="0" w:line="560" w:lineRule="exact"/>
        <w:ind w:firstLine="640" w:firstLineChars="200"/>
        <w:jc w:val="both"/>
        <w:rPr>
          <w:rFonts w:ascii="仿宋_GB2312" w:eastAsia="仿宋_GB2312"/>
          <w:sz w:val="32"/>
          <w:szCs w:val="32"/>
        </w:rPr>
      </w:pPr>
      <w:r>
        <w:rPr>
          <w:rFonts w:hint="eastAsia" w:ascii="仿宋_GB2312" w:hAnsi="微软雅黑" w:eastAsia="仿宋_GB2312" w:cs="微软雅黑"/>
          <w:color w:val="000000"/>
          <w:sz w:val="32"/>
          <w:szCs w:val="32"/>
        </w:rPr>
        <w:t>招聘</w:t>
      </w:r>
      <w:r>
        <w:rPr>
          <w:rFonts w:hint="eastAsia" w:ascii="仿宋_GB2312" w:hAnsi="微软雅黑" w:eastAsia="仿宋_GB2312" w:cs="微软雅黑"/>
          <w:color w:val="000000"/>
          <w:sz w:val="32"/>
          <w:szCs w:val="32"/>
          <w:lang w:eastAsia="zh-CN"/>
        </w:rPr>
        <w:t>将</w:t>
      </w:r>
      <w:r>
        <w:rPr>
          <w:rFonts w:hint="eastAsia" w:ascii="仿宋_GB2312" w:hAnsi="微软雅黑" w:eastAsia="仿宋_GB2312" w:cs="微软雅黑"/>
          <w:color w:val="000000"/>
          <w:sz w:val="32"/>
          <w:szCs w:val="32"/>
        </w:rPr>
        <w:t>实行全程监督，工作人员和应聘人员要严格按照招聘简章及有关政策规定执行，如有弄虚作假，徇私舞弊等违反公开招聘考试纪律的行为，一经查实，将参照《事业单位公开招聘违纪违规行为处理规定》（中华人民共和国人力资源和社会保障部令第35号）的有关规定严肃处理。</w:t>
      </w:r>
    </w:p>
    <w:p>
      <w:pPr>
        <w:widowControl/>
        <w:spacing w:line="560" w:lineRule="exact"/>
        <w:ind w:firstLine="64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lang w:eastAsia="zh-CN"/>
        </w:rPr>
        <w:t>八</w:t>
      </w:r>
      <w:r>
        <w:rPr>
          <w:rFonts w:hint="eastAsia" w:ascii="黑体" w:hAnsi="黑体" w:eastAsia="黑体" w:cs="宋体"/>
          <w:color w:val="000000"/>
          <w:kern w:val="0"/>
          <w:sz w:val="32"/>
          <w:szCs w:val="32"/>
        </w:rPr>
        <w:t>、有关说明</w:t>
      </w:r>
    </w:p>
    <w:p>
      <w:pPr>
        <w:pStyle w:val="4"/>
        <w:widowControl/>
        <w:spacing w:beforeAutospacing="0" w:afterAutospacing="0" w:line="560" w:lineRule="exact"/>
        <w:ind w:firstLine="640" w:firstLineChars="200"/>
        <w:jc w:val="both"/>
        <w:rPr>
          <w:rFonts w:ascii="仿宋_GB2312" w:eastAsia="仿宋_GB2312"/>
          <w:sz w:val="32"/>
          <w:szCs w:val="32"/>
        </w:rPr>
      </w:pPr>
      <w:r>
        <w:rPr>
          <w:rFonts w:hint="eastAsia" w:ascii="仿宋_GB2312" w:hAnsi="微软雅黑" w:eastAsia="仿宋_GB2312" w:cs="微软雅黑"/>
          <w:color w:val="000000"/>
          <w:sz w:val="32"/>
          <w:szCs w:val="32"/>
        </w:rPr>
        <w:t>1.应聘人员在报考期间，应及时了解青岛城阳政务网（http://www.chengyang.gov.cn/）发布的招聘信息，因本人原因错过重要信息而影响考试聘用的，责任自负。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firstLine="640" w:firstLineChars="200"/>
        <w:jc w:val="both"/>
        <w:rPr>
          <w:rFonts w:hint="eastAsia" w:ascii="仿宋_GB2312" w:hAnsi="仿宋_GB2312" w:eastAsia="仿宋_GB2312" w:cs="仿宋_GB2312"/>
          <w:b w:val="0"/>
          <w:i w:val="0"/>
          <w:caps w:val="0"/>
          <w:color w:val="000000"/>
          <w:spacing w:val="0"/>
          <w:kern w:val="2"/>
          <w:sz w:val="32"/>
          <w:szCs w:val="32"/>
          <w:shd w:val="clear" w:color="auto" w:fill="FFFFFF"/>
          <w:lang w:val="en-US" w:eastAsia="zh-CN" w:bidi="ar-SA"/>
        </w:rPr>
      </w:pPr>
      <w:r>
        <w:rPr>
          <w:rFonts w:hint="eastAsia" w:ascii="仿宋_GB2312" w:hAnsi="微软雅黑" w:eastAsia="仿宋_GB2312" w:cs="微软雅黑"/>
          <w:color w:val="000000"/>
          <w:sz w:val="32"/>
          <w:szCs w:val="32"/>
        </w:rPr>
        <w:t>2.</w:t>
      </w:r>
      <w:r>
        <w:rPr>
          <w:rFonts w:hint="eastAsia" w:ascii="仿宋_GB2312" w:hAnsi="仿宋_GB2312" w:eastAsia="仿宋_GB2312" w:cs="仿宋_GB2312"/>
          <w:b w:val="0"/>
          <w:i w:val="0"/>
          <w:caps w:val="0"/>
          <w:color w:val="000000"/>
          <w:spacing w:val="0"/>
          <w:kern w:val="2"/>
          <w:sz w:val="32"/>
          <w:szCs w:val="32"/>
          <w:shd w:val="clear" w:color="auto" w:fill="FFFFFF"/>
          <w:lang w:val="en-US" w:eastAsia="zh-CN" w:bidi="ar-SA"/>
        </w:rPr>
        <w:t>招聘过程中若有违规作弊行为，取消聘用资格；招聘后发现考生隐瞒病史的、不能胜任应聘岗位工作的、查实提供虚假证件的，取消聘用资格。聘用人员要在规定时间内到招聘单位报到上班，逾期未报到者，取消其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firstLine="640" w:firstLineChars="200"/>
        <w:jc w:val="both"/>
        <w:rPr>
          <w:rFonts w:hint="eastAsia" w:ascii="仿宋_GB2312" w:hAnsi="仿宋_GB2312" w:eastAsia="仿宋_GB2312" w:cs="仿宋_GB2312"/>
          <w:b w:val="0"/>
          <w:i w:val="0"/>
          <w:caps w:val="0"/>
          <w:color w:val="000000"/>
          <w:spacing w:val="0"/>
          <w:kern w:val="2"/>
          <w:sz w:val="32"/>
          <w:szCs w:val="32"/>
          <w:shd w:val="clear" w:color="auto" w:fill="FFFFFF"/>
          <w:lang w:val="en-US" w:eastAsia="zh-CN" w:bidi="ar-SA"/>
        </w:rPr>
      </w:pPr>
      <w:r>
        <w:rPr>
          <w:rFonts w:hint="eastAsia" w:ascii="仿宋_GB2312" w:hAnsi="仿宋_GB2312" w:eastAsia="仿宋_GB2312" w:cs="仿宋_GB2312"/>
          <w:b w:val="0"/>
          <w:i w:val="0"/>
          <w:caps w:val="0"/>
          <w:color w:val="000000"/>
          <w:spacing w:val="0"/>
          <w:kern w:val="2"/>
          <w:sz w:val="32"/>
          <w:szCs w:val="32"/>
          <w:shd w:val="clear" w:color="auto" w:fill="FFFFFF"/>
          <w:lang w:val="en-US" w:eastAsia="zh-CN" w:bidi="ar-SA"/>
        </w:rPr>
        <w:t>3.本次考试不指定考试教材和辅导用书，不举办也不授权或委托任何机构举办考试辅导培训班。</w:t>
      </w:r>
    </w:p>
    <w:p>
      <w:pPr>
        <w:pStyle w:val="4"/>
        <w:widowControl/>
        <w:spacing w:beforeAutospacing="0" w:afterAutospacing="0" w:line="560" w:lineRule="exact"/>
        <w:ind w:firstLine="640" w:firstLineChars="200"/>
        <w:jc w:val="both"/>
        <w:rPr>
          <w:rFonts w:ascii="仿宋_GB2312" w:eastAsia="仿宋_GB2312"/>
          <w:sz w:val="32"/>
          <w:szCs w:val="32"/>
        </w:rPr>
      </w:pPr>
      <w:r>
        <w:rPr>
          <w:rFonts w:hint="eastAsia" w:ascii="仿宋_GB2312" w:hAnsi="仿宋_GB2312" w:eastAsia="仿宋_GB2312" w:cs="仿宋_GB2312"/>
          <w:b w:val="0"/>
          <w:i w:val="0"/>
          <w:caps w:val="0"/>
          <w:color w:val="000000"/>
          <w:spacing w:val="0"/>
          <w:kern w:val="2"/>
          <w:sz w:val="32"/>
          <w:szCs w:val="32"/>
          <w:shd w:val="clear" w:color="auto" w:fill="FFFFFF"/>
          <w:lang w:val="en-US" w:eastAsia="zh-CN" w:bidi="ar-SA"/>
        </w:rPr>
        <w:t>4.招聘的专业及学历等相关条件，由各公立医院负责解释。各单位政策咨询电话</w:t>
      </w:r>
      <w:r>
        <w:rPr>
          <w:rFonts w:hint="eastAsia" w:ascii="仿宋_GB2312" w:hAnsi="微软雅黑" w:eastAsia="仿宋_GB2312" w:cs="微软雅黑"/>
          <w:color w:val="000000"/>
          <w:sz w:val="32"/>
          <w:szCs w:val="32"/>
        </w:rPr>
        <w:t>：0532-5800070</w:t>
      </w:r>
      <w:r>
        <w:rPr>
          <w:rFonts w:hint="eastAsia" w:ascii="仿宋_GB2312" w:hAnsi="微软雅黑" w:eastAsia="仿宋_GB2312" w:cs="微软雅黑"/>
          <w:color w:val="000000"/>
          <w:sz w:val="32"/>
          <w:szCs w:val="32"/>
          <w:lang w:val="en-US" w:eastAsia="zh-CN"/>
        </w:rPr>
        <w:t>0</w:t>
      </w:r>
      <w:r>
        <w:rPr>
          <w:rFonts w:hint="eastAsia" w:ascii="仿宋_GB2312" w:hAnsi="微软雅黑" w:eastAsia="仿宋_GB2312" w:cs="微软雅黑"/>
          <w:color w:val="000000"/>
          <w:sz w:val="32"/>
          <w:szCs w:val="32"/>
        </w:rPr>
        <w:t>（青岛市城阳人民医院）　　　　　　　　</w:t>
      </w:r>
    </w:p>
    <w:p>
      <w:pPr>
        <w:pStyle w:val="4"/>
        <w:widowControl/>
        <w:spacing w:beforeAutospacing="0" w:afterAutospacing="0" w:line="560" w:lineRule="exact"/>
        <w:ind w:firstLine="640" w:firstLineChars="200"/>
        <w:jc w:val="both"/>
        <w:rPr>
          <w:rFonts w:hint="eastAsia" w:ascii="仿宋_GB2312" w:hAnsi="微软雅黑" w:eastAsia="仿宋_GB2312" w:cs="微软雅黑"/>
          <w:color w:val="000000"/>
          <w:sz w:val="32"/>
          <w:szCs w:val="32"/>
        </w:rPr>
      </w:pPr>
      <w:r>
        <w:rPr>
          <w:rFonts w:hint="eastAsia" w:ascii="仿宋_GB2312" w:hAnsi="微软雅黑" w:eastAsia="仿宋_GB2312" w:cs="微软雅黑"/>
          <w:color w:val="000000"/>
          <w:sz w:val="32"/>
          <w:szCs w:val="32"/>
        </w:rPr>
        <w:t>监督电话：0532-58659877</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微软雅黑" w:eastAsia="仿宋_GB2312" w:cs="微软雅黑"/>
          <w:color w:val="000000"/>
          <w:sz w:val="32"/>
          <w:szCs w:val="32"/>
        </w:rPr>
      </w:pPr>
      <w:r>
        <w:rPr>
          <w:rFonts w:hint="eastAsia" w:ascii="仿宋_GB2312" w:hAnsi="仿宋_GB2312" w:eastAsia="仿宋_GB2312" w:cs="仿宋_GB2312"/>
          <w:sz w:val="32"/>
          <w:szCs w:val="32"/>
          <w:lang w:eastAsia="zh-CN"/>
        </w:rPr>
        <w:t>区人力资源和社会保障局</w:t>
      </w:r>
      <w:r>
        <w:rPr>
          <w:rFonts w:hint="eastAsia" w:ascii="仿宋_GB2312" w:hAnsi="仿宋_GB2312" w:eastAsia="仿宋_GB2312" w:cs="仿宋_GB2312"/>
          <w:sz w:val="32"/>
          <w:szCs w:val="32"/>
        </w:rPr>
        <w:t>监督电话：0532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5865970</w:t>
      </w:r>
      <w:r>
        <w:rPr>
          <w:rFonts w:hint="eastAsia" w:ascii="仿宋_GB2312" w:hAnsi="仿宋_GB2312" w:eastAsia="仿宋_GB2312" w:cs="仿宋_GB2312"/>
          <w:sz w:val="32"/>
          <w:szCs w:val="32"/>
          <w:lang w:val="en-US" w:eastAsia="zh-CN"/>
        </w:rPr>
        <w:t>6</w:t>
      </w:r>
    </w:p>
    <w:p>
      <w:pPr>
        <w:pStyle w:val="4"/>
        <w:widowControl/>
        <w:spacing w:beforeAutospacing="0" w:afterAutospacing="0" w:line="560" w:lineRule="exact"/>
        <w:ind w:firstLine="420"/>
        <w:jc w:val="both"/>
        <w:rPr>
          <w:rFonts w:ascii="仿宋_GB2312" w:eastAsia="仿宋_GB2312"/>
          <w:sz w:val="32"/>
          <w:szCs w:val="32"/>
        </w:rPr>
      </w:pPr>
      <w:r>
        <w:rPr>
          <w:rFonts w:hint="eastAsia" w:ascii="仿宋_GB2312" w:hAnsi="微软雅黑" w:eastAsia="仿宋_GB2312" w:cs="微软雅黑"/>
          <w:color w:val="000000"/>
          <w:sz w:val="32"/>
          <w:szCs w:val="32"/>
        </w:rPr>
        <w:t>拨打电话时间：工作日上午8:30-11:30，下午2:00-4:30。</w:t>
      </w:r>
    </w:p>
    <w:p>
      <w:pPr>
        <w:pStyle w:val="4"/>
        <w:widowControl/>
        <w:spacing w:beforeAutospacing="0" w:afterAutospacing="0" w:line="560" w:lineRule="exact"/>
        <w:ind w:firstLine="420"/>
        <w:jc w:val="both"/>
        <w:rPr>
          <w:rStyle w:val="8"/>
          <w:rFonts w:hint="eastAsia" w:ascii="仿宋_GB2312" w:hAnsi="微软雅黑" w:eastAsia="仿宋_GB2312" w:cs="微软雅黑"/>
          <w:color w:val="000000"/>
          <w:sz w:val="32"/>
          <w:szCs w:val="32"/>
          <w:u w:val="none"/>
        </w:rPr>
      </w:pPr>
      <w:r>
        <w:rPr>
          <w:rFonts w:hint="eastAsia" w:ascii="仿宋_GB2312" w:hAnsi="微软雅黑" w:eastAsia="仿宋_GB2312" w:cs="微软雅黑"/>
          <w:color w:val="000000"/>
          <w:sz w:val="32"/>
          <w:szCs w:val="32"/>
        </w:rPr>
        <w:t>附件：</w:t>
      </w:r>
      <w:r>
        <w:rPr>
          <w:rStyle w:val="8"/>
          <w:rFonts w:hint="eastAsia" w:ascii="仿宋_GB2312" w:hAnsi="微软雅黑" w:eastAsia="仿宋_GB2312" w:cs="微软雅黑"/>
          <w:color w:val="000000"/>
          <w:sz w:val="32"/>
          <w:szCs w:val="32"/>
          <w:u w:val="none"/>
        </w:rPr>
        <w:t>202</w:t>
      </w:r>
      <w:r>
        <w:rPr>
          <w:rStyle w:val="8"/>
          <w:rFonts w:hint="eastAsia" w:ascii="仿宋_GB2312" w:hAnsi="微软雅黑" w:eastAsia="仿宋_GB2312" w:cs="微软雅黑"/>
          <w:color w:val="000000"/>
          <w:sz w:val="32"/>
          <w:szCs w:val="32"/>
          <w:u w:val="none"/>
          <w:lang w:val="en-US" w:eastAsia="zh-CN"/>
        </w:rPr>
        <w:t>2</w:t>
      </w:r>
      <w:r>
        <w:rPr>
          <w:rStyle w:val="8"/>
          <w:rFonts w:hint="eastAsia" w:ascii="仿宋_GB2312" w:hAnsi="微软雅黑" w:eastAsia="仿宋_GB2312" w:cs="微软雅黑"/>
          <w:color w:val="000000"/>
          <w:sz w:val="32"/>
          <w:szCs w:val="32"/>
          <w:u w:val="none"/>
        </w:rPr>
        <w:t>年</w:t>
      </w:r>
      <w:r>
        <w:fldChar w:fldCharType="begin"/>
      </w:r>
      <w:r>
        <w:instrText xml:space="preserve"> HYPERLINK "http://hrss.qingdao.gov.cn/n28356070/upload/180921164223598505/180921164554223078.xlsx" </w:instrText>
      </w:r>
      <w:r>
        <w:fldChar w:fldCharType="separate"/>
      </w:r>
      <w:r>
        <w:rPr>
          <w:rStyle w:val="8"/>
          <w:rFonts w:hint="eastAsia" w:ascii="仿宋_GB2312" w:hAnsi="微软雅黑" w:eastAsia="仿宋_GB2312" w:cs="微软雅黑"/>
          <w:color w:val="000000"/>
          <w:sz w:val="32"/>
          <w:szCs w:val="32"/>
          <w:u w:val="none"/>
        </w:rPr>
        <w:t>青岛市城阳区卫生健康局</w:t>
      </w:r>
      <w:r>
        <w:rPr>
          <w:rStyle w:val="8"/>
          <w:rFonts w:hint="eastAsia" w:ascii="仿宋_GB2312" w:hAnsi="微软雅黑" w:eastAsia="仿宋_GB2312" w:cs="微软雅黑"/>
          <w:color w:val="000000"/>
          <w:sz w:val="32"/>
          <w:szCs w:val="32"/>
          <w:u w:val="none"/>
          <w:lang w:eastAsia="zh-CN"/>
        </w:rPr>
        <w:t>所</w:t>
      </w:r>
      <w:r>
        <w:rPr>
          <w:rStyle w:val="8"/>
          <w:rFonts w:hint="eastAsia" w:ascii="仿宋_GB2312" w:hAnsi="微软雅黑" w:eastAsia="仿宋_GB2312" w:cs="微软雅黑"/>
          <w:color w:val="000000"/>
          <w:sz w:val="32"/>
          <w:szCs w:val="32"/>
          <w:u w:val="none"/>
        </w:rPr>
        <w:t>属公立医院校园招聘岗位需求计划表</w:t>
      </w:r>
      <w:r>
        <w:rPr>
          <w:rStyle w:val="8"/>
          <w:rFonts w:hint="eastAsia" w:ascii="仿宋_GB2312" w:hAnsi="微软雅黑" w:eastAsia="仿宋_GB2312" w:cs="微软雅黑"/>
          <w:color w:val="000000"/>
          <w:sz w:val="32"/>
          <w:szCs w:val="32"/>
          <w:u w:val="none"/>
        </w:rPr>
        <w:fldChar w:fldCharType="end"/>
      </w:r>
    </w:p>
    <w:p>
      <w:pPr>
        <w:pStyle w:val="4"/>
        <w:widowControl/>
        <w:spacing w:beforeAutospacing="0" w:afterAutospacing="0" w:line="560" w:lineRule="exact"/>
        <w:ind w:firstLine="420"/>
        <w:jc w:val="both"/>
        <w:rPr>
          <w:rStyle w:val="8"/>
          <w:rFonts w:hint="eastAsia" w:ascii="仿宋_GB2312" w:hAnsi="微软雅黑" w:eastAsia="仿宋_GB2312" w:cs="微软雅黑"/>
          <w:color w:val="000000"/>
          <w:sz w:val="32"/>
          <w:szCs w:val="32"/>
          <w:u w:val="none"/>
          <w:lang w:val="en-US" w:eastAsia="zh-CN"/>
        </w:rPr>
      </w:pPr>
      <w:r>
        <w:rPr>
          <w:rStyle w:val="8"/>
          <w:rFonts w:hint="eastAsia" w:ascii="仿宋_GB2312" w:hAnsi="微软雅黑" w:eastAsia="仿宋_GB2312" w:cs="微软雅黑"/>
          <w:color w:val="000000"/>
          <w:sz w:val="32"/>
          <w:szCs w:val="32"/>
          <w:u w:val="none"/>
          <w:lang w:val="en-US" w:eastAsia="zh-CN"/>
        </w:rPr>
        <w:t xml:space="preserve">                            青岛市城阳区卫生健康局</w:t>
      </w:r>
    </w:p>
    <w:p>
      <w:pPr>
        <w:pStyle w:val="4"/>
        <w:widowControl/>
        <w:spacing w:beforeAutospacing="0" w:afterAutospacing="0" w:line="560" w:lineRule="exact"/>
        <w:ind w:firstLine="5440" w:firstLineChars="1700"/>
        <w:jc w:val="both"/>
        <w:rPr>
          <w:rStyle w:val="8"/>
          <w:rFonts w:hint="default" w:ascii="仿宋_GB2312" w:hAnsi="微软雅黑" w:eastAsia="仿宋_GB2312" w:cs="微软雅黑"/>
          <w:color w:val="000000"/>
          <w:sz w:val="32"/>
          <w:szCs w:val="32"/>
          <w:u w:val="none"/>
          <w:lang w:val="en-US" w:eastAsia="zh-CN"/>
        </w:rPr>
      </w:pPr>
      <w:r>
        <w:rPr>
          <w:rStyle w:val="8"/>
          <w:rFonts w:hint="eastAsia" w:ascii="仿宋_GB2312" w:hAnsi="微软雅黑" w:eastAsia="仿宋_GB2312" w:cs="微软雅黑"/>
          <w:color w:val="000000"/>
          <w:sz w:val="32"/>
          <w:szCs w:val="32"/>
          <w:u w:val="none"/>
          <w:lang w:val="en-US" w:eastAsia="zh-CN"/>
        </w:rPr>
        <w:t>2021年12月27日</w:t>
      </w:r>
    </w:p>
    <w:p>
      <w:pPr>
        <w:spacing w:line="560" w:lineRule="exact"/>
        <w:rPr>
          <w:rFonts w:ascii="仿宋_GB2312" w:eastAsia="仿宋_GB2312"/>
          <w:sz w:val="32"/>
          <w:szCs w:val="32"/>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D27EE0"/>
    <w:multiLevelType w:val="singleLevel"/>
    <w:tmpl w:val="E3D27EE0"/>
    <w:lvl w:ilvl="0" w:tentative="0">
      <w:start w:val="1"/>
      <w:numFmt w:val="chineseCounting"/>
      <w:suff w:val="nothing"/>
      <w:lvlText w:val="%1、"/>
      <w:lvlJc w:val="left"/>
      <w:rPr>
        <w:rFonts w:hint="eastAsia"/>
      </w:rPr>
    </w:lvl>
  </w:abstractNum>
  <w:abstractNum w:abstractNumId="1">
    <w:nsid w:val="1E9C9ECB"/>
    <w:multiLevelType w:val="singleLevel"/>
    <w:tmpl w:val="1E9C9ECB"/>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11A23"/>
    <w:rsid w:val="00020D6F"/>
    <w:rsid w:val="000233C3"/>
    <w:rsid w:val="0003638C"/>
    <w:rsid w:val="0006386C"/>
    <w:rsid w:val="000979DD"/>
    <w:rsid w:val="000C566F"/>
    <w:rsid w:val="000E77D1"/>
    <w:rsid w:val="00114DC2"/>
    <w:rsid w:val="001801F6"/>
    <w:rsid w:val="001A7C85"/>
    <w:rsid w:val="001D7AE1"/>
    <w:rsid w:val="00222BA1"/>
    <w:rsid w:val="00281AAF"/>
    <w:rsid w:val="002A2C9F"/>
    <w:rsid w:val="002A5FD1"/>
    <w:rsid w:val="002B0D67"/>
    <w:rsid w:val="00302A4F"/>
    <w:rsid w:val="00311444"/>
    <w:rsid w:val="00334DF7"/>
    <w:rsid w:val="00370E38"/>
    <w:rsid w:val="00402409"/>
    <w:rsid w:val="0040790F"/>
    <w:rsid w:val="004126DE"/>
    <w:rsid w:val="0046571D"/>
    <w:rsid w:val="004E46C8"/>
    <w:rsid w:val="00532313"/>
    <w:rsid w:val="00536B15"/>
    <w:rsid w:val="00544CC2"/>
    <w:rsid w:val="00565EC5"/>
    <w:rsid w:val="005B1382"/>
    <w:rsid w:val="00613732"/>
    <w:rsid w:val="00624805"/>
    <w:rsid w:val="0065630A"/>
    <w:rsid w:val="00684FE1"/>
    <w:rsid w:val="006B38D9"/>
    <w:rsid w:val="006E4DF0"/>
    <w:rsid w:val="00717764"/>
    <w:rsid w:val="00730C4E"/>
    <w:rsid w:val="007856B2"/>
    <w:rsid w:val="007A1B6D"/>
    <w:rsid w:val="007F5707"/>
    <w:rsid w:val="008A7318"/>
    <w:rsid w:val="008A7603"/>
    <w:rsid w:val="008B02F0"/>
    <w:rsid w:val="00900380"/>
    <w:rsid w:val="00990709"/>
    <w:rsid w:val="009F4235"/>
    <w:rsid w:val="00A050E8"/>
    <w:rsid w:val="00A2611E"/>
    <w:rsid w:val="00A618E8"/>
    <w:rsid w:val="00A6467A"/>
    <w:rsid w:val="00A920EE"/>
    <w:rsid w:val="00A94ED1"/>
    <w:rsid w:val="00B064BC"/>
    <w:rsid w:val="00B219CA"/>
    <w:rsid w:val="00B45FB2"/>
    <w:rsid w:val="00B72651"/>
    <w:rsid w:val="00BC47CC"/>
    <w:rsid w:val="00BE7B4B"/>
    <w:rsid w:val="00C23DF6"/>
    <w:rsid w:val="00C303D3"/>
    <w:rsid w:val="00C46C1C"/>
    <w:rsid w:val="00C96D28"/>
    <w:rsid w:val="00D1479B"/>
    <w:rsid w:val="00D170B6"/>
    <w:rsid w:val="00D40989"/>
    <w:rsid w:val="00DA1054"/>
    <w:rsid w:val="00DA565A"/>
    <w:rsid w:val="00E10EB5"/>
    <w:rsid w:val="00E45B98"/>
    <w:rsid w:val="00EB6E24"/>
    <w:rsid w:val="00EC4568"/>
    <w:rsid w:val="00ED065A"/>
    <w:rsid w:val="00ED153A"/>
    <w:rsid w:val="00EE0AF6"/>
    <w:rsid w:val="00EE2832"/>
    <w:rsid w:val="00F11A23"/>
    <w:rsid w:val="00F25C6D"/>
    <w:rsid w:val="00F45BBA"/>
    <w:rsid w:val="00F81A5C"/>
    <w:rsid w:val="00F9684D"/>
    <w:rsid w:val="00FB6701"/>
    <w:rsid w:val="00FE0581"/>
    <w:rsid w:val="011D1B07"/>
    <w:rsid w:val="01250383"/>
    <w:rsid w:val="029F744D"/>
    <w:rsid w:val="036A0043"/>
    <w:rsid w:val="03E3614F"/>
    <w:rsid w:val="04163D4D"/>
    <w:rsid w:val="047C1676"/>
    <w:rsid w:val="05A35626"/>
    <w:rsid w:val="0A4F35A2"/>
    <w:rsid w:val="0C1061F9"/>
    <w:rsid w:val="0C1779BE"/>
    <w:rsid w:val="0C1F652F"/>
    <w:rsid w:val="0C7555F3"/>
    <w:rsid w:val="0DED68BF"/>
    <w:rsid w:val="0F5D0ADC"/>
    <w:rsid w:val="115C3989"/>
    <w:rsid w:val="11DB70EE"/>
    <w:rsid w:val="12616BA3"/>
    <w:rsid w:val="14F271A9"/>
    <w:rsid w:val="19C24B48"/>
    <w:rsid w:val="1BC56CC4"/>
    <w:rsid w:val="1BE173A1"/>
    <w:rsid w:val="1C4B518B"/>
    <w:rsid w:val="240073E4"/>
    <w:rsid w:val="28F76143"/>
    <w:rsid w:val="2B5C6C1D"/>
    <w:rsid w:val="323710FA"/>
    <w:rsid w:val="325962E1"/>
    <w:rsid w:val="33316B40"/>
    <w:rsid w:val="35D60B0B"/>
    <w:rsid w:val="391550E8"/>
    <w:rsid w:val="39F10932"/>
    <w:rsid w:val="3BD90648"/>
    <w:rsid w:val="3C9B29AC"/>
    <w:rsid w:val="3E665ABE"/>
    <w:rsid w:val="3E81567D"/>
    <w:rsid w:val="3EA41512"/>
    <w:rsid w:val="3FFF470B"/>
    <w:rsid w:val="41384EBD"/>
    <w:rsid w:val="41B6291B"/>
    <w:rsid w:val="435E4306"/>
    <w:rsid w:val="44D47ABE"/>
    <w:rsid w:val="45D56DDF"/>
    <w:rsid w:val="45F25E25"/>
    <w:rsid w:val="47655D7B"/>
    <w:rsid w:val="47D863EA"/>
    <w:rsid w:val="482C705C"/>
    <w:rsid w:val="48534608"/>
    <w:rsid w:val="4AFD43D4"/>
    <w:rsid w:val="4B477795"/>
    <w:rsid w:val="4C4A4F30"/>
    <w:rsid w:val="4DEE737B"/>
    <w:rsid w:val="4FF15ED4"/>
    <w:rsid w:val="509617DC"/>
    <w:rsid w:val="51C52802"/>
    <w:rsid w:val="57584EEB"/>
    <w:rsid w:val="580C6CE7"/>
    <w:rsid w:val="58676D9A"/>
    <w:rsid w:val="59E26D46"/>
    <w:rsid w:val="5BAD63E9"/>
    <w:rsid w:val="5CFE48FB"/>
    <w:rsid w:val="63BE73C0"/>
    <w:rsid w:val="668022F0"/>
    <w:rsid w:val="66C762EC"/>
    <w:rsid w:val="6C453AAC"/>
    <w:rsid w:val="6C4D5C30"/>
    <w:rsid w:val="6DF72F45"/>
    <w:rsid w:val="71D917CB"/>
    <w:rsid w:val="79D87ED9"/>
    <w:rsid w:val="7EF06B9B"/>
    <w:rsid w:val="7F7624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qFormat/>
    <w:uiPriority w:val="0"/>
    <w:rPr>
      <w:b/>
      <w:bCs/>
    </w:rPr>
  </w:style>
  <w:style w:type="character" w:styleId="8">
    <w:name w:val="Hyperlink"/>
    <w:basedOn w:val="6"/>
    <w:qFormat/>
    <w:uiPriority w:val="0"/>
    <w:rPr>
      <w:color w:val="0000FF"/>
      <w:u w:val="singl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299</Words>
  <Characters>1710</Characters>
  <Lines>14</Lines>
  <Paragraphs>4</Paragraphs>
  <TotalTime>3</TotalTime>
  <ScaleCrop>false</ScaleCrop>
  <LinksUpToDate>false</LinksUpToDate>
  <CharactersWithSpaces>2005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2021-12-21T01:32:00Z</cp:lastPrinted>
  <dcterms:modified xsi:type="dcterms:W3CDTF">2021-12-27T03:23:01Z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0D1C019A5B2149819018F5777388DCF0</vt:lpwstr>
  </property>
</Properties>
</file>