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s="仿宋"/>
          <w:b/>
          <w:bCs/>
          <w:sz w:val="21"/>
          <w:szCs w:val="21"/>
          <w:lang w:eastAsia="zh-CN"/>
        </w:rPr>
      </w:pPr>
      <w:r>
        <w:rPr>
          <w:rFonts w:hint="eastAsia" w:ascii="仿宋" w:hAnsi="仿宋" w:eastAsia="仿宋" w:cs="仿宋"/>
          <w:b/>
          <w:bCs/>
          <w:sz w:val="44"/>
          <w:szCs w:val="44"/>
        </w:rPr>
        <w:t>河北医科大学第二医院口腔修复</w:t>
      </w:r>
      <w:r>
        <w:rPr>
          <w:rFonts w:hint="eastAsia" w:ascii="仿宋" w:hAnsi="仿宋" w:eastAsia="仿宋" w:cs="仿宋"/>
          <w:b/>
          <w:bCs/>
          <w:sz w:val="44"/>
          <w:szCs w:val="44"/>
          <w:lang w:eastAsia="zh-CN"/>
        </w:rPr>
        <w:t>科</w:t>
      </w:r>
      <w:r>
        <w:rPr>
          <w:rFonts w:hint="eastAsia" w:ascii="仿宋" w:hAnsi="仿宋" w:eastAsia="仿宋" w:cs="仿宋"/>
          <w:b/>
          <w:bCs/>
          <w:sz w:val="44"/>
          <w:szCs w:val="44"/>
        </w:rPr>
        <w:t>基地</w:t>
      </w:r>
      <w:r>
        <w:rPr>
          <w:rFonts w:hint="eastAsia" w:ascii="仿宋" w:hAnsi="仿宋" w:eastAsia="仿宋" w:cs="仿宋"/>
          <w:b/>
          <w:bCs/>
          <w:sz w:val="44"/>
          <w:szCs w:val="44"/>
          <w:lang w:eastAsia="zh-CN"/>
        </w:rPr>
        <w:t>简介</w:t>
      </w:r>
    </w:p>
    <w:p>
      <w:pPr>
        <w:spacing w:line="500" w:lineRule="exact"/>
        <w:jc w:val="center"/>
        <w:rPr>
          <w:rFonts w:hint="eastAsia" w:ascii="仿宋" w:hAnsi="仿宋" w:eastAsia="仿宋" w:cs="仿宋"/>
          <w:b/>
          <w:bCs/>
          <w:sz w:val="21"/>
          <w:szCs w:val="21"/>
        </w:rPr>
      </w:pPr>
    </w:p>
    <w:p>
      <w:pPr>
        <w:spacing w:line="5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河北医科大学第二医院口腔修复基地所在口腔修复科，是河北省第一家口腔修复专业科室。</w:t>
      </w:r>
    </w:p>
    <w:p>
      <w:pPr>
        <w:spacing w:line="500" w:lineRule="exact"/>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口腔修复科的临床业务范围： 1、口腔种植及修复：单个牙及多颗牙缺失的种植手术及修复； 2、冠桥修复体：多种全瓷冠桥、瓷贴面、嵌体高嵌体、多种金属冠桥、多种金属烤瓷冠桥等 3、局部义齿（多颗牙缺</w:t>
      </w:r>
      <w:bookmarkStart w:id="0" w:name="_GoBack"/>
      <w:bookmarkEnd w:id="0"/>
      <w:r>
        <w:rPr>
          <w:rFonts w:hint="eastAsia" w:ascii="仿宋" w:hAnsi="仿宋" w:eastAsia="仿宋" w:cs="仿宋"/>
          <w:sz w:val="32"/>
          <w:szCs w:val="32"/>
        </w:rPr>
        <w:t>失）：胶联可摘局部义齿、多种金属铸造基托局部义齿、隐形义齿等 4、总义齿（全部牙齿缺失）：胶托总义齿、多种金属托总义齿 5、赝复体： 胶托赝复体、铸造基托赝复体。 6、精密附着体义齿：套筒冠、磁性附着体等。7、口腔放疗用粘膜保护器</w:t>
      </w:r>
      <w:r>
        <w:rPr>
          <w:rFonts w:hint="eastAsia" w:ascii="仿宋" w:hAnsi="仿宋" w:eastAsia="仿宋" w:cs="仿宋"/>
          <w:sz w:val="32"/>
          <w:szCs w:val="32"/>
          <w:lang w:eastAsia="zh-CN"/>
        </w:rPr>
        <w:t>。</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作为规培学习基地，口腔修复基地不仅有常规的小讲座，病例汇报等，考虑到每位学生的程度不同，每个人的问题节点不同，还设立了由学生提问，老师来解答的“答疑”小讲座，有针对性地解答学生的问题，鼓励主动思考，使学生学起来更有兴趣，有助于业务水平的提高。</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口腔修复门诊与义齿加工厂是义齿制作不可分割的两部分，了解义齿制作</w:t>
      </w:r>
      <w:r>
        <w:rPr>
          <w:rFonts w:hint="eastAsia" w:ascii="仿宋" w:hAnsi="仿宋" w:eastAsia="仿宋" w:cs="仿宋"/>
          <w:sz w:val="32"/>
          <w:szCs w:val="32"/>
          <w:lang w:val="en-US" w:eastAsia="zh-CN"/>
        </w:rPr>
        <w:t>全</w:t>
      </w:r>
      <w:r>
        <w:rPr>
          <w:rFonts w:hint="eastAsia" w:ascii="仿宋" w:hAnsi="仿宋" w:eastAsia="仿宋" w:cs="仿宋"/>
          <w:sz w:val="32"/>
          <w:szCs w:val="32"/>
        </w:rPr>
        <w:t>过程，才能对修复门诊的临床工作有更清晰的认识。因此基地为规培学生考虑，每一位在修复基地学习的学生都有机会去义齿加工厂参观学习，</w:t>
      </w:r>
      <w:r>
        <w:rPr>
          <w:rFonts w:hint="eastAsia" w:ascii="仿宋" w:hAnsi="仿宋" w:eastAsia="仿宋" w:cs="仿宋"/>
          <w:sz w:val="32"/>
          <w:szCs w:val="32"/>
          <w:lang w:val="en-US" w:eastAsia="zh-CN"/>
        </w:rPr>
        <w:t>加工厂</w:t>
      </w:r>
      <w:r>
        <w:rPr>
          <w:rFonts w:hint="eastAsia" w:ascii="仿宋" w:hAnsi="仿宋" w:eastAsia="仿宋" w:cs="仿宋"/>
          <w:sz w:val="32"/>
          <w:szCs w:val="32"/>
        </w:rPr>
        <w:t>会有专门老师全程引领、讲解。这样才能在学生头脑中将门诊工作和加工厂工作整合在一起，构建出完整的义齿制作全流程。从而拓宽口腔修复学习的视界，有问题时可以多方位思考，更易找出问题所在，提高自身水平。同时，我基地会不定期邀请义齿加工厂的技师老师来我基地门诊进行交流讲座，多交流才能成长得快。</w:t>
      </w:r>
    </w:p>
    <w:p>
      <w:pPr>
        <w:spacing w:line="50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如今口腔数字化已经不再是新鲜事物，我修复基地拥有数字化口腔扫描仪</w:t>
      </w:r>
      <w:r>
        <w:rPr>
          <w:rFonts w:hint="eastAsia" w:ascii="仿宋" w:hAnsi="仿宋" w:eastAsia="仿宋" w:cs="仿宋"/>
          <w:sz w:val="32"/>
          <w:szCs w:val="32"/>
          <w:lang w:eastAsia="zh-CN"/>
        </w:rPr>
        <w:t>。</w:t>
      </w:r>
      <w:r>
        <w:rPr>
          <w:rFonts w:hint="eastAsia" w:ascii="仿宋" w:hAnsi="仿宋" w:eastAsia="仿宋" w:cs="仿宋"/>
          <w:sz w:val="32"/>
          <w:szCs w:val="32"/>
        </w:rPr>
        <w:t>数字化印模技术可以做到：对于冠类修复体，玻璃陶瓷类，当日备牙当日佩戴；氧化锆类，当日备牙次日戴冠。基地要求每一位学生学习口腔扫描仪的使用，并作为出科考试内容之一</w:t>
      </w:r>
      <w:r>
        <w:rPr>
          <w:rFonts w:hint="eastAsia" w:ascii="仿宋" w:hAnsi="仿宋" w:eastAsia="仿宋" w:cs="仿宋"/>
          <w:sz w:val="32"/>
          <w:szCs w:val="32"/>
          <w:lang w:eastAsia="zh-CN"/>
        </w:rPr>
        <w:t>。</w:t>
      </w:r>
    </w:p>
    <w:p>
      <w:pPr>
        <w:spacing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河北医科大学第二医院口腔修复基地是一个开放的、不停滞成长的学习基地，欢迎对口腔修复专业感兴趣的同学加入我们，未来可期。</w:t>
      </w:r>
    </w:p>
    <w:p/>
    <w:sectPr>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DJlYjIxYmNkODI5MDIwN2U5ZDIwNThhYmMxM2YifQ=="/>
  </w:docVars>
  <w:rsids>
    <w:rsidRoot w:val="00000000"/>
    <w:rsid w:val="166434F4"/>
    <w:rsid w:val="280F23DE"/>
    <w:rsid w:val="3F4A6662"/>
    <w:rsid w:val="48C144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798</Words>
  <Characters>798</Characters>
  <Lines>0</Lines>
  <Paragraphs>0</Paragraphs>
  <TotalTime>15</TotalTime>
  <ScaleCrop>false</ScaleCrop>
  <LinksUpToDate>false</LinksUpToDate>
  <CharactersWithSpaces>806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2022-03-02T02:44:00Z</dcterms:created>
  <dc:creator>pro</dc:creator>
  <cp:lastModifiedBy>爱久见人心。</cp:lastModifiedBy>
  <dcterms:modified xsi:type="dcterms:W3CDTF">2022-05-26T08:14:09Z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0D30B626780845168E17E4F05927177D</vt:lpwstr>
  </property>
</Properties>
</file>