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ECA" w:rsidRPr="00456600" w:rsidRDefault="00A65ECA" w:rsidP="00A65ECA">
      <w:pPr>
        <w:rPr>
          <w:rFonts w:ascii="黑体" w:eastAsia="黑体" w:hAnsi="黑体"/>
          <w:sz w:val="28"/>
        </w:rPr>
      </w:pPr>
      <w:r w:rsidRPr="00456600">
        <w:rPr>
          <w:rFonts w:ascii="黑体" w:eastAsia="黑体" w:hAnsi="黑体" w:hint="eastAsia"/>
          <w:sz w:val="28"/>
        </w:rPr>
        <w:t>附件1</w:t>
      </w:r>
    </w:p>
    <w:tbl>
      <w:tblPr>
        <w:tblW w:w="15168" w:type="dxa"/>
        <w:tblInd w:w="-567" w:type="dxa"/>
        <w:tblLook w:val="04A0" w:firstRow="1" w:lastRow="0" w:firstColumn="1" w:lastColumn="0" w:noHBand="0" w:noVBand="1"/>
      </w:tblPr>
      <w:tblGrid>
        <w:gridCol w:w="851"/>
        <w:gridCol w:w="780"/>
        <w:gridCol w:w="1205"/>
        <w:gridCol w:w="1417"/>
        <w:gridCol w:w="850"/>
        <w:gridCol w:w="2693"/>
        <w:gridCol w:w="1418"/>
        <w:gridCol w:w="5245"/>
        <w:gridCol w:w="709"/>
      </w:tblGrid>
      <w:tr w:rsidR="00A65ECA" w:rsidRPr="004148D5" w:rsidTr="006643A4">
        <w:trPr>
          <w:trHeight w:val="864"/>
        </w:trPr>
        <w:tc>
          <w:tcPr>
            <w:tcW w:w="151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5ECA" w:rsidRPr="004148D5" w:rsidRDefault="00A65ECA" w:rsidP="001C253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r w:rsidRPr="004148D5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广州市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黄埔区</w:t>
            </w:r>
            <w:r w:rsidRPr="004148D5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新龙镇中心卫生院 中新广州知识城医院2022年公开招聘</w:t>
            </w:r>
            <w:r w:rsidR="001C2531"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  <w:t>5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名医务</w:t>
            </w:r>
            <w:r w:rsidRPr="004148D5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人员（编外）岗位需求表</w:t>
            </w:r>
          </w:p>
        </w:tc>
      </w:tr>
      <w:tr w:rsidR="00A65ECA" w:rsidRPr="004148D5" w:rsidTr="006643A4">
        <w:trPr>
          <w:gridBefore w:val="1"/>
          <w:gridAfter w:val="1"/>
          <w:wBefore w:w="851" w:type="dxa"/>
          <w:wAfter w:w="709" w:type="dxa"/>
          <w:trHeight w:val="827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部门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岗位名称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招聘人数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学历要求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32"/>
              </w:rPr>
              <w:t>任职要求</w:t>
            </w:r>
          </w:p>
        </w:tc>
      </w:tr>
      <w:tr w:rsidR="00A65ECA" w:rsidRPr="004148D5" w:rsidTr="00AE3ABB">
        <w:trPr>
          <w:gridBefore w:val="1"/>
          <w:gridAfter w:val="1"/>
          <w:wBefore w:w="851" w:type="dxa"/>
          <w:wAfter w:w="709" w:type="dxa"/>
          <w:trHeight w:val="1757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急诊科医师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临床医学</w:t>
            </w: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B100301）</w:t>
            </w:r>
          </w:p>
          <w:p w:rsidR="00A65ECA" w:rsidRPr="001814A8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临床医学（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A1002）</w:t>
            </w:r>
          </w:p>
          <w:p w:rsidR="00A65ECA" w:rsidRPr="001814A8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急诊医学（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A100218）</w:t>
            </w:r>
          </w:p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急诊医学硕士（专业硕士）（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A100236）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全日制本科及以上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（1）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4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周岁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以下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（2）</w:t>
            </w: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取得执业医师资格证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、</w:t>
            </w: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医师执业证书，执业类别为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 xml:space="preserve"> </w:t>
            </w: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临床。</w:t>
            </w:r>
          </w:p>
        </w:tc>
      </w:tr>
      <w:tr w:rsidR="00A65ECA" w:rsidRPr="004148D5" w:rsidTr="001C2531">
        <w:trPr>
          <w:gridBefore w:val="1"/>
          <w:gridAfter w:val="1"/>
          <w:wBefore w:w="851" w:type="dxa"/>
          <w:wAfter w:w="709" w:type="dxa"/>
          <w:trHeight w:val="2292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2</w:t>
            </w:r>
          </w:p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预防保健科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公卫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1C2531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预防医学（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B100701）</w:t>
            </w:r>
          </w:p>
          <w:p w:rsidR="00A65ECA" w:rsidRPr="001814A8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儿</w:t>
            </w:r>
            <w:proofErr w:type="gramStart"/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少卫生</w:t>
            </w:r>
            <w:proofErr w:type="gramEnd"/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与妇幼保健学</w:t>
            </w:r>
          </w:p>
          <w:p w:rsidR="00A65ECA" w:rsidRPr="001814A8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A100404）</w:t>
            </w:r>
          </w:p>
          <w:p w:rsidR="00A65ECA" w:rsidRPr="001814A8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公共卫生硕士（专业硕士）（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A100407）</w:t>
            </w:r>
          </w:p>
          <w:p w:rsidR="00A65ECA" w:rsidRPr="001814A8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流行病与卫生统计学</w:t>
            </w:r>
          </w:p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A100401）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全日制本科及以上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ECA" w:rsidRPr="004148D5" w:rsidRDefault="00A65ECA" w:rsidP="006643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（1）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4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周岁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以下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（2）</w:t>
            </w: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取得执业医师资格证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、</w:t>
            </w:r>
            <w:r w:rsidRPr="001814A8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医师执业证书，执业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类别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 xml:space="preserve">为 </w:t>
            </w:r>
            <w:r w:rsidRPr="001814A8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公共卫生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。</w:t>
            </w:r>
          </w:p>
        </w:tc>
      </w:tr>
      <w:tr w:rsidR="00AE3ABB" w:rsidRPr="001C2531" w:rsidTr="001C2531">
        <w:trPr>
          <w:gridBefore w:val="1"/>
          <w:gridAfter w:val="1"/>
          <w:wBefore w:w="851" w:type="dxa"/>
          <w:wAfter w:w="709" w:type="dxa"/>
          <w:trHeight w:val="2292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3ABB" w:rsidRPr="004148D5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医学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影像科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放射技师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342E3F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医学影像技术</w:t>
            </w:r>
          </w:p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342E3F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C100203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）</w:t>
            </w:r>
          </w:p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342E3F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医学影像技术</w:t>
            </w:r>
          </w:p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342E3F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B100403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）</w:t>
            </w:r>
          </w:p>
          <w:p w:rsidR="00AE3ABB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C2531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医学影像学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1C2531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B100303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）</w:t>
            </w:r>
          </w:p>
          <w:p w:rsidR="00AE3ABB" w:rsidRPr="001C2531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C2531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影像医学与核医学</w:t>
            </w:r>
          </w:p>
          <w:p w:rsidR="00AE3ABB" w:rsidRPr="001C2531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C2531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1C2531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A100207）</w:t>
            </w:r>
          </w:p>
          <w:p w:rsidR="00AE3ABB" w:rsidRPr="001C2531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C2531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影像医学与核医学硕士（专业硕士）</w:t>
            </w:r>
          </w:p>
          <w:p w:rsidR="00AE3ABB" w:rsidRPr="001814A8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1C2531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</w:t>
            </w:r>
            <w:r w:rsidRPr="001C2531"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A100225）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3ABB" w:rsidRPr="004148D5" w:rsidRDefault="00AE3ABB" w:rsidP="00AE3A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大专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及以上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3ABB" w:rsidRPr="004148D5" w:rsidRDefault="00AE3ABB" w:rsidP="00AE3AB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（1）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4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周岁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以下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；</w:t>
            </w:r>
            <w:r w:rsidRPr="004148D5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br/>
              <w:t>（2）</w:t>
            </w:r>
            <w:r w:rsidRPr="00342E3F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社会人员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需</w:t>
            </w:r>
            <w:r w:rsidRPr="00342E3F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取得放射技师资格</w:t>
            </w:r>
            <w:r w:rsidRPr="001C2531"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，应届</w:t>
            </w:r>
            <w:r>
              <w:rPr>
                <w:rFonts w:ascii="仿宋_GB2312" w:eastAsia="仿宋_GB2312" w:hAnsi="宋体" w:cs="宋体"/>
                <w:kern w:val="0"/>
                <w:sz w:val="24"/>
                <w:szCs w:val="32"/>
              </w:rPr>
              <w:t>毕业生不作要求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32"/>
              </w:rPr>
              <w:t>。</w:t>
            </w:r>
          </w:p>
        </w:tc>
      </w:tr>
    </w:tbl>
    <w:p w:rsidR="00B9618D" w:rsidRDefault="00B9618D" w:rsidP="00A65ECA">
      <w:bookmarkStart w:id="0" w:name="_GoBack"/>
      <w:bookmarkEnd w:id="0"/>
    </w:p>
    <w:sectPr w:rsidR="00B9618D" w:rsidSect="001C2531">
      <w:pgSz w:w="16838" w:h="11906" w:orient="landscape"/>
      <w:pgMar w:top="709" w:right="1440" w:bottom="993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ECA"/>
    <w:rsid w:val="001C2531"/>
    <w:rsid w:val="00A65ECA"/>
    <w:rsid w:val="00AE3ABB"/>
    <w:rsid w:val="00B9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1987A"/>
  <w15:chartTrackingRefBased/>
  <w15:docId w15:val="{D8D6D14A-A1D2-4410-A865-00F7B6882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5E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2022-05-30T07:03:00Z</dcterms:created>
  <dcterms:modified xsi:type="dcterms:W3CDTF">2022-05-31T00:30:00Z</dcterms:modified>
</cp:coreProperties>
</file>