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40" w:lineRule="exact"/>
        <w:jc w:val="center"/>
        <w:rPr>
          <w:rFonts w:hint="eastAsia" w:ascii="宋体" w:hAnsi="宋体" w:eastAsia="宋体" w:cs="宋体"/>
          <w:b/>
          <w:bCs/>
          <w:sz w:val="32"/>
          <w:szCs w:val="32"/>
        </w:rPr>
      </w:pPr>
    </w:p>
    <w:p>
      <w:pPr>
        <w:snapToGrid w:val="0"/>
        <w:spacing w:line="440" w:lineRule="exact"/>
        <w:jc w:val="center"/>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通化考点202</w:t>
      </w:r>
      <w:r>
        <w:rPr>
          <w:rFonts w:hint="eastAsia" w:ascii="方正大标宋简体" w:hAnsi="方正大标宋简体" w:eastAsia="方正大标宋简体" w:cs="方正大标宋简体"/>
          <w:b w:val="0"/>
          <w:bCs w:val="0"/>
          <w:sz w:val="44"/>
          <w:szCs w:val="44"/>
          <w:lang w:val="en-US"/>
        </w:rPr>
        <w:t>2</w:t>
      </w:r>
      <w:r>
        <w:rPr>
          <w:rFonts w:hint="eastAsia" w:ascii="方正大标宋简体" w:hAnsi="方正大标宋简体" w:eastAsia="方正大标宋简体" w:cs="方正大标宋简体"/>
          <w:b w:val="0"/>
          <w:bCs w:val="0"/>
          <w:sz w:val="44"/>
          <w:szCs w:val="44"/>
        </w:rPr>
        <w:t>年医师资格</w:t>
      </w:r>
      <w:r>
        <w:rPr>
          <w:rFonts w:hint="eastAsia" w:ascii="方正大标宋简体" w:hAnsi="方正大标宋简体" w:eastAsia="方正大标宋简体" w:cs="方正大标宋简体"/>
          <w:b w:val="0"/>
          <w:bCs w:val="0"/>
          <w:sz w:val="44"/>
          <w:szCs w:val="44"/>
          <w:lang w:eastAsia="zh-CN"/>
        </w:rPr>
        <w:t>考试实践技能</w:t>
      </w:r>
      <w:r>
        <w:rPr>
          <w:rFonts w:hint="eastAsia" w:ascii="方正大标宋简体" w:hAnsi="方正大标宋简体" w:eastAsia="方正大标宋简体" w:cs="方正大标宋简体"/>
          <w:b w:val="0"/>
          <w:bCs w:val="0"/>
          <w:sz w:val="44"/>
          <w:szCs w:val="44"/>
        </w:rPr>
        <w:t>考试</w:t>
      </w:r>
    </w:p>
    <w:p>
      <w:pPr>
        <w:snapToGrid w:val="0"/>
        <w:spacing w:line="440" w:lineRule="exact"/>
        <w:jc w:val="center"/>
        <w:rPr>
          <w:rFonts w:ascii="宋体" w:hAnsi="宋体" w:eastAsia="宋体" w:cs="宋体"/>
          <w:b w:val="0"/>
          <w:bCs w:val="0"/>
          <w:sz w:val="32"/>
          <w:szCs w:val="32"/>
        </w:rPr>
      </w:pPr>
      <w:r>
        <w:rPr>
          <w:rFonts w:hint="eastAsia" w:ascii="方正大标宋简体" w:hAnsi="方正大标宋简体" w:eastAsia="方正大标宋简体" w:cs="方正大标宋简体"/>
          <w:b w:val="0"/>
          <w:bCs w:val="0"/>
          <w:sz w:val="44"/>
          <w:szCs w:val="44"/>
        </w:rPr>
        <w:t>考生健康监测卡</w:t>
      </w:r>
    </w:p>
    <w:p>
      <w:pPr>
        <w:snapToGrid w:val="0"/>
        <w:spacing w:line="440" w:lineRule="exact"/>
        <w:jc w:val="center"/>
        <w:rPr>
          <w:rFonts w:ascii="Times New Roman" w:hAnsi="Times New Roman" w:eastAsia="仿宋_GB2312"/>
          <w:b/>
          <w:bCs/>
          <w:szCs w:val="32"/>
        </w:rPr>
      </w:pPr>
    </w:p>
    <w:tbl>
      <w:tblPr>
        <w:tblStyle w:val="6"/>
        <w:tblW w:w="9749" w:type="dxa"/>
        <w:jc w:val="center"/>
        <w:tblLayout w:type="fixed"/>
        <w:tblCellMar>
          <w:top w:w="0" w:type="dxa"/>
          <w:left w:w="108" w:type="dxa"/>
          <w:bottom w:w="0" w:type="dxa"/>
          <w:right w:w="108" w:type="dxa"/>
        </w:tblCellMar>
      </w:tblPr>
      <w:tblGrid>
        <w:gridCol w:w="1117"/>
        <w:gridCol w:w="1312"/>
        <w:gridCol w:w="210"/>
        <w:gridCol w:w="1029"/>
        <w:gridCol w:w="1066"/>
        <w:gridCol w:w="37"/>
        <w:gridCol w:w="1059"/>
        <w:gridCol w:w="725"/>
        <w:gridCol w:w="244"/>
        <w:gridCol w:w="194"/>
        <w:gridCol w:w="715"/>
        <w:gridCol w:w="970"/>
        <w:gridCol w:w="635"/>
        <w:gridCol w:w="436"/>
      </w:tblGrid>
      <w:tr>
        <w:tblPrEx>
          <w:tblCellMar>
            <w:top w:w="0" w:type="dxa"/>
            <w:left w:w="108" w:type="dxa"/>
            <w:bottom w:w="0" w:type="dxa"/>
            <w:right w:w="108" w:type="dxa"/>
          </w:tblCellMar>
        </w:tblPrEx>
        <w:trPr>
          <w:trHeight w:val="500" w:hRule="atLeast"/>
          <w:jc w:val="center"/>
        </w:trPr>
        <w:tc>
          <w:tcPr>
            <w:tcW w:w="1117"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姓　名</w:t>
            </w: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性　别</w:t>
            </w:r>
          </w:p>
        </w:tc>
        <w:tc>
          <w:tcPr>
            <w:tcW w:w="110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p>
        </w:tc>
        <w:tc>
          <w:tcPr>
            <w:tcW w:w="1059"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年　龄</w:t>
            </w:r>
          </w:p>
        </w:tc>
        <w:tc>
          <w:tcPr>
            <w:tcW w:w="116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p>
        </w:tc>
        <w:tc>
          <w:tcPr>
            <w:tcW w:w="168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目前身体状况</w:t>
            </w:r>
          </w:p>
        </w:tc>
        <w:tc>
          <w:tcPr>
            <w:tcW w:w="10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p>
        </w:tc>
      </w:tr>
      <w:tr>
        <w:tblPrEx>
          <w:tblCellMar>
            <w:top w:w="0" w:type="dxa"/>
            <w:left w:w="108" w:type="dxa"/>
            <w:bottom w:w="0" w:type="dxa"/>
            <w:right w:w="108" w:type="dxa"/>
          </w:tblCellMar>
        </w:tblPrEx>
        <w:trPr>
          <w:trHeight w:val="500" w:hRule="atLeas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现住址</w:t>
            </w:r>
          </w:p>
        </w:tc>
        <w:tc>
          <w:tcPr>
            <w:tcW w:w="5438" w:type="dxa"/>
            <w:gridSpan w:val="7"/>
            <w:tcBorders>
              <w:top w:val="nil"/>
              <w:left w:val="nil"/>
              <w:bottom w:val="single" w:color="auto" w:sz="4" w:space="0"/>
              <w:right w:val="single" w:color="auto" w:sz="4" w:space="0"/>
            </w:tcBorders>
            <w:noWrap w:val="0"/>
            <w:vAlign w:val="center"/>
          </w:tcPr>
          <w:p>
            <w:pPr>
              <w:widowControl/>
              <w:spacing w:line="440" w:lineRule="exact"/>
              <w:jc w:val="center"/>
              <w:rPr>
                <w:rFonts w:ascii="仿宋" w:hAnsi="仿宋" w:cs="宋体"/>
                <w:sz w:val="22"/>
              </w:rPr>
            </w:pPr>
          </w:p>
        </w:tc>
        <w:tc>
          <w:tcPr>
            <w:tcW w:w="1153" w:type="dxa"/>
            <w:gridSpan w:val="3"/>
            <w:tcBorders>
              <w:top w:val="single" w:color="auto" w:sz="4" w:space="0"/>
              <w:left w:val="nil"/>
              <w:bottom w:val="single" w:color="auto" w:sz="4" w:space="0"/>
              <w:right w:val="single" w:color="000000" w:sz="4" w:space="0"/>
            </w:tcBorders>
            <w:noWrap w:val="0"/>
            <w:vAlign w:val="center"/>
          </w:tcPr>
          <w:p>
            <w:pPr>
              <w:widowControl/>
              <w:spacing w:line="440" w:lineRule="exact"/>
              <w:rPr>
                <w:rFonts w:ascii="仿宋" w:hAnsi="仿宋" w:cs="宋体"/>
                <w:sz w:val="22"/>
              </w:rPr>
            </w:pPr>
            <w:r>
              <w:rPr>
                <w:rFonts w:hint="eastAsia" w:ascii="仿宋" w:hAnsi="仿宋" w:cs="宋体"/>
                <w:sz w:val="22"/>
              </w:rPr>
              <w:t>联系方式</w:t>
            </w:r>
          </w:p>
        </w:tc>
        <w:tc>
          <w:tcPr>
            <w:tcW w:w="2041" w:type="dxa"/>
            <w:gridSpan w:val="3"/>
            <w:tcBorders>
              <w:top w:val="nil"/>
              <w:left w:val="nil"/>
              <w:bottom w:val="single" w:color="auto" w:sz="4" w:space="0"/>
              <w:right w:val="single" w:color="auto" w:sz="4" w:space="0"/>
            </w:tcBorders>
            <w:noWrap w:val="0"/>
            <w:vAlign w:val="center"/>
          </w:tcPr>
          <w:p>
            <w:pPr>
              <w:widowControl/>
              <w:spacing w:line="440" w:lineRule="exact"/>
              <w:rPr>
                <w:rFonts w:ascii="仿宋" w:hAnsi="仿宋" w:cs="宋体"/>
                <w:sz w:val="22"/>
              </w:rPr>
            </w:pPr>
          </w:p>
        </w:tc>
      </w:tr>
      <w:tr>
        <w:tblPrEx>
          <w:tblCellMar>
            <w:top w:w="0" w:type="dxa"/>
            <w:left w:w="108" w:type="dxa"/>
            <w:bottom w:w="0" w:type="dxa"/>
            <w:right w:w="108" w:type="dxa"/>
          </w:tblCellMar>
        </w:tblPrEx>
        <w:trPr>
          <w:trHeight w:val="500" w:hRule="atLeast"/>
          <w:jc w:val="center"/>
        </w:trPr>
        <w:tc>
          <w:tcPr>
            <w:tcW w:w="4734" w:type="dxa"/>
            <w:gridSpan w:val="5"/>
            <w:tcBorders>
              <w:top w:val="nil"/>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r>
              <w:rPr>
                <w:rFonts w:hint="eastAsia" w:ascii="仿宋" w:hAnsi="仿宋" w:cs="宋体"/>
                <w:sz w:val="22"/>
              </w:rPr>
              <w:t xml:space="preserve">与确诊病例或疑似病例接触史 </w:t>
            </w:r>
            <w:r>
              <w:rPr>
                <w:rFonts w:ascii="仿宋" w:hAnsi="仿宋" w:cs="宋体"/>
                <w:sz w:val="22"/>
              </w:rPr>
              <w:t xml:space="preserve">      </w:t>
            </w:r>
            <w:r>
              <w:rPr>
                <w:rFonts w:hint="eastAsia" w:ascii="仿宋" w:hAnsi="仿宋" w:cs="宋体"/>
                <w:sz w:val="22"/>
              </w:rPr>
              <w:t>(是/否</w:t>
            </w:r>
            <w:r>
              <w:rPr>
                <w:rFonts w:ascii="仿宋" w:hAnsi="仿宋" w:cs="宋体"/>
                <w:sz w:val="22"/>
              </w:rPr>
              <w:t>)</w:t>
            </w:r>
          </w:p>
        </w:tc>
        <w:tc>
          <w:tcPr>
            <w:tcW w:w="5015" w:type="dxa"/>
            <w:gridSpan w:val="9"/>
            <w:tcBorders>
              <w:top w:val="nil"/>
              <w:left w:val="nil"/>
              <w:bottom w:val="single" w:color="auto" w:sz="4" w:space="0"/>
              <w:right w:val="single" w:color="auto" w:sz="4" w:space="0"/>
            </w:tcBorders>
            <w:noWrap w:val="0"/>
            <w:vAlign w:val="center"/>
          </w:tcPr>
          <w:p>
            <w:pPr>
              <w:widowControl/>
              <w:spacing w:line="440" w:lineRule="exact"/>
              <w:rPr>
                <w:rFonts w:ascii="仿宋" w:hAnsi="仿宋" w:cs="宋体"/>
                <w:sz w:val="22"/>
              </w:rPr>
            </w:pPr>
            <w:r>
              <w:rPr>
                <w:rFonts w:hint="eastAsia" w:ascii="仿宋" w:hAnsi="仿宋" w:cs="宋体"/>
                <w:sz w:val="22"/>
              </w:rPr>
              <w:t xml:space="preserve">与疫情高发地区人员接触史 </w:t>
            </w:r>
            <w:r>
              <w:rPr>
                <w:rFonts w:ascii="仿宋" w:hAnsi="仿宋" w:cs="宋体"/>
                <w:sz w:val="22"/>
              </w:rPr>
              <w:t xml:space="preserve">          </w:t>
            </w:r>
            <w:r>
              <w:rPr>
                <w:rFonts w:hint="eastAsia" w:ascii="仿宋" w:hAnsi="仿宋" w:cs="宋体"/>
                <w:sz w:val="22"/>
              </w:rPr>
              <w:t>(是/否</w:t>
            </w:r>
            <w:r>
              <w:rPr>
                <w:rFonts w:ascii="仿宋" w:hAnsi="仿宋" w:cs="宋体"/>
                <w:sz w:val="22"/>
              </w:rPr>
              <w:t>)</w:t>
            </w:r>
          </w:p>
        </w:tc>
      </w:tr>
      <w:tr>
        <w:tblPrEx>
          <w:tblCellMar>
            <w:top w:w="0" w:type="dxa"/>
            <w:left w:w="108" w:type="dxa"/>
            <w:bottom w:w="0" w:type="dxa"/>
            <w:right w:w="108" w:type="dxa"/>
          </w:tblCellMar>
        </w:tblPrEx>
        <w:trPr>
          <w:trHeight w:val="500" w:hRule="atLeast"/>
          <w:jc w:val="center"/>
        </w:trPr>
        <w:tc>
          <w:tcPr>
            <w:tcW w:w="4734" w:type="dxa"/>
            <w:gridSpan w:val="5"/>
            <w:tcBorders>
              <w:top w:val="nil"/>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r>
              <w:rPr>
                <w:rFonts w:hint="eastAsia" w:ascii="仿宋" w:hAnsi="仿宋" w:cs="宋体"/>
                <w:sz w:val="22"/>
              </w:rPr>
              <w:t xml:space="preserve">本人或家庭成员为疑似或确诊病例 </w:t>
            </w:r>
            <w:r>
              <w:rPr>
                <w:rFonts w:ascii="仿宋" w:hAnsi="仿宋" w:cs="宋体"/>
                <w:sz w:val="22"/>
              </w:rPr>
              <w:t xml:space="preserve"> </w:t>
            </w:r>
            <w:r>
              <w:rPr>
                <w:rFonts w:hint="eastAsia" w:ascii="仿宋" w:hAnsi="仿宋" w:cs="宋体"/>
                <w:sz w:val="22"/>
              </w:rPr>
              <w:t>（是/否）</w:t>
            </w:r>
          </w:p>
        </w:tc>
        <w:tc>
          <w:tcPr>
            <w:tcW w:w="5015" w:type="dxa"/>
            <w:gridSpan w:val="9"/>
            <w:tcBorders>
              <w:top w:val="nil"/>
              <w:left w:val="nil"/>
              <w:bottom w:val="single" w:color="auto" w:sz="4" w:space="0"/>
              <w:right w:val="single" w:color="auto" w:sz="4" w:space="0"/>
            </w:tcBorders>
            <w:noWrap w:val="0"/>
            <w:vAlign w:val="center"/>
          </w:tcPr>
          <w:p>
            <w:pPr>
              <w:widowControl/>
              <w:spacing w:line="440" w:lineRule="exact"/>
              <w:rPr>
                <w:rFonts w:ascii="仿宋" w:hAnsi="仿宋" w:cs="宋体"/>
                <w:sz w:val="22"/>
              </w:rPr>
            </w:pPr>
            <w:r>
              <w:rPr>
                <w:rFonts w:hint="eastAsia" w:ascii="仿宋" w:hAnsi="仿宋" w:cs="宋体"/>
                <w:sz w:val="22"/>
              </w:rPr>
              <w:t>家庭成员是否滞留在疫情中高风险地区 (是/否</w:t>
            </w:r>
            <w:r>
              <w:rPr>
                <w:rFonts w:ascii="仿宋" w:hAnsi="仿宋" w:cs="宋体"/>
                <w:sz w:val="22"/>
              </w:rPr>
              <w:t>)</w:t>
            </w:r>
          </w:p>
        </w:tc>
      </w:tr>
      <w:tr>
        <w:tblPrEx>
          <w:tblCellMar>
            <w:top w:w="0" w:type="dxa"/>
            <w:left w:w="108" w:type="dxa"/>
            <w:bottom w:w="0" w:type="dxa"/>
            <w:right w:w="108" w:type="dxa"/>
          </w:tblCellMar>
        </w:tblPrEx>
        <w:trPr>
          <w:trHeight w:val="367" w:hRule="atLeast"/>
          <w:jc w:val="center"/>
        </w:trPr>
        <w:tc>
          <w:tcPr>
            <w:tcW w:w="9749" w:type="dxa"/>
            <w:gridSpan w:val="14"/>
            <w:tcBorders>
              <w:top w:val="single" w:color="auto" w:sz="4" w:space="0"/>
              <w:left w:val="nil"/>
              <w:bottom w:val="single" w:color="auto" w:sz="4" w:space="0"/>
              <w:right w:val="nil"/>
            </w:tcBorders>
            <w:noWrap w:val="0"/>
            <w:vAlign w:val="center"/>
          </w:tcPr>
          <w:p>
            <w:pPr>
              <w:widowControl/>
              <w:spacing w:line="440" w:lineRule="exact"/>
              <w:jc w:val="center"/>
              <w:rPr>
                <w:rFonts w:ascii="仿宋" w:hAnsi="仿宋" w:cs="宋体"/>
                <w:b/>
                <w:bCs/>
                <w:sz w:val="28"/>
                <w:szCs w:val="28"/>
              </w:rPr>
            </w:pPr>
            <w:r>
              <w:rPr>
                <w:rFonts w:hint="eastAsia" w:ascii="仿宋" w:hAnsi="仿宋" w:cs="宋体"/>
                <w:b/>
                <w:bCs/>
                <w:sz w:val="28"/>
                <w:szCs w:val="28"/>
              </w:rPr>
              <w:t>以 下 内 容 每 天 填 写</w:t>
            </w:r>
          </w:p>
        </w:tc>
      </w:tr>
      <w:tr>
        <w:tblPrEx>
          <w:tblCellMar>
            <w:top w:w="0" w:type="dxa"/>
            <w:left w:w="108" w:type="dxa"/>
            <w:bottom w:w="0" w:type="dxa"/>
            <w:right w:w="108" w:type="dxa"/>
          </w:tblCellMar>
        </w:tblPrEx>
        <w:trPr>
          <w:trHeight w:val="308" w:hRule="atLeast"/>
          <w:jc w:val="center"/>
        </w:trPr>
        <w:tc>
          <w:tcPr>
            <w:tcW w:w="1117" w:type="dxa"/>
            <w:vMerge w:val="restart"/>
            <w:tcBorders>
              <w:top w:val="nil"/>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cs="宋体"/>
              </w:rPr>
            </w:pPr>
            <w:r>
              <w:rPr>
                <w:rFonts w:hint="eastAsia" w:ascii="仿宋" w:hAnsi="仿宋" w:cs="宋体"/>
              </w:rPr>
              <w:t>日期</w:t>
            </w:r>
          </w:p>
        </w:tc>
        <w:tc>
          <w:tcPr>
            <w:tcW w:w="2551" w:type="dxa"/>
            <w:gridSpan w:val="3"/>
            <w:vMerge w:val="restart"/>
            <w:tcBorders>
              <w:top w:val="single" w:color="auto" w:sz="4" w:space="0"/>
              <w:left w:val="single" w:color="auto" w:sz="4" w:space="0"/>
              <w:bottom w:val="single" w:color="000000" w:sz="4" w:space="0"/>
              <w:right w:val="single" w:color="000000" w:sz="4" w:space="0"/>
            </w:tcBorders>
            <w:noWrap w:val="0"/>
            <w:vAlign w:val="center"/>
          </w:tcPr>
          <w:p>
            <w:pPr>
              <w:widowControl/>
              <w:spacing w:line="440" w:lineRule="exact"/>
              <w:jc w:val="center"/>
              <w:rPr>
                <w:rFonts w:ascii="仿宋" w:hAnsi="仿宋" w:cs="宋体"/>
              </w:rPr>
            </w:pPr>
            <w:r>
              <w:rPr>
                <w:rFonts w:hint="eastAsia" w:ascii="仿宋" w:hAnsi="仿宋" w:cs="宋体"/>
              </w:rPr>
              <w:t>体温（℃）</w:t>
            </w:r>
          </w:p>
        </w:tc>
        <w:tc>
          <w:tcPr>
            <w:tcW w:w="2162" w:type="dxa"/>
            <w:gridSpan w:val="3"/>
            <w:tcBorders>
              <w:top w:val="single" w:color="auto" w:sz="4" w:space="0"/>
              <w:left w:val="nil"/>
              <w:bottom w:val="single" w:color="auto" w:sz="4" w:space="0"/>
              <w:right w:val="single" w:color="000000"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健康状况（填</w:t>
            </w:r>
            <w:r>
              <w:rPr>
                <w:rFonts w:hint="eastAsia" w:ascii="仿宋" w:hAnsi="仿宋" w:cs="宋体"/>
                <w:b/>
                <w:sz w:val="22"/>
              </w:rPr>
              <w:t>是</w:t>
            </w:r>
            <w:r>
              <w:rPr>
                <w:rFonts w:hint="eastAsia" w:ascii="仿宋" w:hAnsi="仿宋" w:cs="宋体"/>
                <w:sz w:val="22"/>
              </w:rPr>
              <w:t>/</w:t>
            </w:r>
            <w:r>
              <w:rPr>
                <w:rFonts w:hint="eastAsia" w:ascii="仿宋" w:hAnsi="仿宋" w:cs="宋体"/>
                <w:b/>
                <w:sz w:val="22"/>
              </w:rPr>
              <w:t>否</w:t>
            </w:r>
            <w:r>
              <w:rPr>
                <w:rFonts w:hint="eastAsia" w:ascii="仿宋" w:hAnsi="仿宋" w:cs="宋体"/>
                <w:sz w:val="22"/>
              </w:rPr>
              <w:t>）</w:t>
            </w:r>
          </w:p>
        </w:tc>
        <w:tc>
          <w:tcPr>
            <w:tcW w:w="1878" w:type="dxa"/>
            <w:gridSpan w:val="4"/>
            <w:tcBorders>
              <w:top w:val="single" w:color="auto" w:sz="4" w:space="0"/>
              <w:left w:val="nil"/>
              <w:bottom w:val="single" w:color="auto" w:sz="4" w:space="0"/>
              <w:right w:val="single" w:color="000000"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出行及返回时间</w:t>
            </w:r>
          </w:p>
        </w:tc>
        <w:tc>
          <w:tcPr>
            <w:tcW w:w="970" w:type="dxa"/>
            <w:vMerge w:val="restart"/>
            <w:tcBorders>
              <w:top w:val="nil"/>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交通</w:t>
            </w:r>
          </w:p>
          <w:p>
            <w:pPr>
              <w:widowControl/>
              <w:spacing w:line="440" w:lineRule="exact"/>
              <w:jc w:val="center"/>
              <w:rPr>
                <w:rFonts w:ascii="仿宋" w:hAnsi="仿宋" w:cs="宋体"/>
                <w:sz w:val="22"/>
              </w:rPr>
            </w:pPr>
            <w:r>
              <w:rPr>
                <w:rFonts w:hint="eastAsia" w:ascii="仿宋" w:hAnsi="仿宋" w:cs="宋体"/>
                <w:sz w:val="22"/>
              </w:rPr>
              <w:t>工具</w:t>
            </w:r>
          </w:p>
        </w:tc>
        <w:tc>
          <w:tcPr>
            <w:tcW w:w="1071" w:type="dxa"/>
            <w:gridSpan w:val="2"/>
            <w:vMerge w:val="restart"/>
            <w:tcBorders>
              <w:top w:val="nil"/>
              <w:left w:val="single" w:color="auto" w:sz="4" w:space="0"/>
              <w:bottom w:val="single" w:color="000000"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同行</w:t>
            </w:r>
          </w:p>
          <w:p>
            <w:pPr>
              <w:widowControl/>
              <w:spacing w:line="440" w:lineRule="exact"/>
              <w:jc w:val="center"/>
              <w:rPr>
                <w:rFonts w:ascii="仿宋" w:hAnsi="仿宋" w:cs="宋体"/>
                <w:sz w:val="22"/>
              </w:rPr>
            </w:pPr>
            <w:r>
              <w:rPr>
                <w:rFonts w:hint="eastAsia" w:ascii="仿宋" w:hAnsi="仿宋" w:cs="宋体"/>
                <w:sz w:val="22"/>
              </w:rPr>
              <w:t>人员</w:t>
            </w:r>
          </w:p>
        </w:tc>
      </w:tr>
      <w:tr>
        <w:tblPrEx>
          <w:tblCellMar>
            <w:top w:w="0" w:type="dxa"/>
            <w:left w:w="108" w:type="dxa"/>
            <w:bottom w:w="0" w:type="dxa"/>
            <w:right w:w="108" w:type="dxa"/>
          </w:tblCellMar>
        </w:tblPrEx>
        <w:trPr>
          <w:trHeight w:val="264" w:hRule="atLeast"/>
          <w:jc w:val="center"/>
        </w:trPr>
        <w:tc>
          <w:tcPr>
            <w:tcW w:w="1117" w:type="dxa"/>
            <w:vMerge w:val="continue"/>
            <w:tcBorders>
              <w:top w:val="nil"/>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rPr>
            </w:pPr>
          </w:p>
        </w:tc>
        <w:tc>
          <w:tcPr>
            <w:tcW w:w="2551" w:type="dxa"/>
            <w:gridSpan w:val="3"/>
            <w:vMerge w:val="continue"/>
            <w:tcBorders>
              <w:top w:val="single" w:color="auto" w:sz="4" w:space="0"/>
              <w:left w:val="single" w:color="auto" w:sz="4" w:space="0"/>
              <w:bottom w:val="single" w:color="000000" w:sz="4" w:space="0"/>
              <w:right w:val="single" w:color="000000" w:sz="4" w:space="0"/>
            </w:tcBorders>
            <w:noWrap w:val="0"/>
            <w:vAlign w:val="center"/>
          </w:tcPr>
          <w:p>
            <w:pPr>
              <w:widowControl/>
              <w:spacing w:line="440" w:lineRule="exact"/>
              <w:rPr>
                <w:rFonts w:ascii="仿宋" w:hAnsi="仿宋" w:cs="宋体"/>
              </w:rPr>
            </w:pPr>
          </w:p>
        </w:tc>
        <w:tc>
          <w:tcPr>
            <w:tcW w:w="1103" w:type="dxa"/>
            <w:gridSpan w:val="2"/>
            <w:tcBorders>
              <w:top w:val="nil"/>
              <w:left w:val="nil"/>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发热</w:t>
            </w:r>
          </w:p>
        </w:tc>
        <w:tc>
          <w:tcPr>
            <w:tcW w:w="1059" w:type="dxa"/>
            <w:tcBorders>
              <w:top w:val="nil"/>
              <w:left w:val="nil"/>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咳嗽</w:t>
            </w:r>
          </w:p>
        </w:tc>
        <w:tc>
          <w:tcPr>
            <w:tcW w:w="969" w:type="dxa"/>
            <w:gridSpan w:val="2"/>
            <w:vMerge w:val="restart"/>
            <w:tcBorders>
              <w:top w:val="nil"/>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出行   时间</w:t>
            </w:r>
          </w:p>
        </w:tc>
        <w:tc>
          <w:tcPr>
            <w:tcW w:w="909" w:type="dxa"/>
            <w:gridSpan w:val="2"/>
            <w:vMerge w:val="restart"/>
            <w:tcBorders>
              <w:top w:val="nil"/>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返回  时间</w:t>
            </w:r>
          </w:p>
        </w:tc>
        <w:tc>
          <w:tcPr>
            <w:tcW w:w="970" w:type="dxa"/>
            <w:vMerge w:val="continue"/>
            <w:tcBorders>
              <w:top w:val="nil"/>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p>
        </w:tc>
        <w:tc>
          <w:tcPr>
            <w:tcW w:w="1071" w:type="dxa"/>
            <w:gridSpan w:val="2"/>
            <w:vMerge w:val="continue"/>
            <w:tcBorders>
              <w:top w:val="nil"/>
              <w:left w:val="single" w:color="auto" w:sz="4" w:space="0"/>
              <w:bottom w:val="single" w:color="000000" w:sz="4" w:space="0"/>
              <w:right w:val="single" w:color="auto" w:sz="4" w:space="0"/>
            </w:tcBorders>
            <w:noWrap w:val="0"/>
            <w:vAlign w:val="center"/>
          </w:tcPr>
          <w:p>
            <w:pPr>
              <w:widowControl/>
              <w:spacing w:line="440" w:lineRule="exact"/>
              <w:rPr>
                <w:rFonts w:ascii="仿宋" w:hAnsi="仿宋" w:cs="宋体"/>
                <w:sz w:val="22"/>
              </w:rPr>
            </w:pPr>
          </w:p>
        </w:tc>
      </w:tr>
      <w:tr>
        <w:tblPrEx>
          <w:tblCellMar>
            <w:top w:w="0" w:type="dxa"/>
            <w:left w:w="108" w:type="dxa"/>
            <w:bottom w:w="0" w:type="dxa"/>
            <w:right w:w="108" w:type="dxa"/>
          </w:tblCellMar>
        </w:tblPrEx>
        <w:trPr>
          <w:trHeight w:val="264" w:hRule="atLeast"/>
          <w:jc w:val="center"/>
        </w:trPr>
        <w:tc>
          <w:tcPr>
            <w:tcW w:w="1117" w:type="dxa"/>
            <w:vMerge w:val="continue"/>
            <w:tcBorders>
              <w:top w:val="nil"/>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rPr>
            </w:pPr>
          </w:p>
        </w:tc>
        <w:tc>
          <w:tcPr>
            <w:tcW w:w="2551" w:type="dxa"/>
            <w:gridSpan w:val="3"/>
            <w:vMerge w:val="continue"/>
            <w:tcBorders>
              <w:top w:val="single" w:color="auto" w:sz="4" w:space="0"/>
              <w:left w:val="single" w:color="auto" w:sz="4" w:space="0"/>
              <w:bottom w:val="single" w:color="000000" w:sz="4" w:space="0"/>
              <w:right w:val="single" w:color="000000" w:sz="4" w:space="0"/>
            </w:tcBorders>
            <w:noWrap w:val="0"/>
            <w:vAlign w:val="center"/>
          </w:tcPr>
          <w:p>
            <w:pPr>
              <w:widowControl/>
              <w:spacing w:line="440" w:lineRule="exact"/>
              <w:rPr>
                <w:rFonts w:ascii="仿宋" w:hAnsi="仿宋" w:cs="宋体"/>
              </w:rPr>
            </w:pPr>
          </w:p>
        </w:tc>
        <w:tc>
          <w:tcPr>
            <w:tcW w:w="1103" w:type="dxa"/>
            <w:gridSpan w:val="2"/>
            <w:tcBorders>
              <w:top w:val="nil"/>
              <w:left w:val="nil"/>
              <w:bottom w:val="single" w:color="auto" w:sz="4" w:space="0"/>
              <w:right w:val="single" w:color="auto" w:sz="4" w:space="0"/>
            </w:tcBorders>
            <w:noWrap w:val="0"/>
            <w:vAlign w:val="center"/>
          </w:tcPr>
          <w:p>
            <w:pPr>
              <w:widowControl/>
              <w:spacing w:line="440" w:lineRule="exact"/>
              <w:ind w:left="-105" w:leftChars="-50" w:right="-166" w:rightChars="-79"/>
              <w:jc w:val="center"/>
              <w:rPr>
                <w:rFonts w:ascii="仿宋" w:hAnsi="仿宋" w:cs="宋体"/>
                <w:sz w:val="22"/>
              </w:rPr>
            </w:pPr>
            <w:r>
              <w:rPr>
                <w:rFonts w:hint="eastAsia" w:ascii="仿宋" w:hAnsi="仿宋" w:cs="宋体"/>
                <w:sz w:val="20"/>
              </w:rPr>
              <w:t>37.3℃以上</w:t>
            </w:r>
          </w:p>
        </w:tc>
        <w:tc>
          <w:tcPr>
            <w:tcW w:w="1059" w:type="dxa"/>
            <w:tcBorders>
              <w:top w:val="nil"/>
              <w:left w:val="nil"/>
              <w:bottom w:val="single" w:color="auto" w:sz="4" w:space="0"/>
              <w:right w:val="single" w:color="auto" w:sz="4" w:space="0"/>
            </w:tcBorders>
            <w:noWrap w:val="0"/>
            <w:vAlign w:val="center"/>
          </w:tcPr>
          <w:p>
            <w:pPr>
              <w:widowControl/>
              <w:spacing w:line="440" w:lineRule="exact"/>
              <w:jc w:val="center"/>
              <w:rPr>
                <w:rFonts w:ascii="仿宋" w:hAnsi="仿宋" w:cs="宋体"/>
                <w:sz w:val="22"/>
              </w:rPr>
            </w:pPr>
            <w:r>
              <w:rPr>
                <w:rFonts w:hint="eastAsia" w:ascii="仿宋" w:hAnsi="仿宋" w:cs="宋体"/>
                <w:sz w:val="22"/>
              </w:rPr>
              <w:t>乏力</w:t>
            </w:r>
          </w:p>
        </w:tc>
        <w:tc>
          <w:tcPr>
            <w:tcW w:w="969" w:type="dxa"/>
            <w:gridSpan w:val="2"/>
            <w:vMerge w:val="continue"/>
            <w:tcBorders>
              <w:top w:val="nil"/>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p>
        </w:tc>
        <w:tc>
          <w:tcPr>
            <w:tcW w:w="909" w:type="dxa"/>
            <w:gridSpan w:val="2"/>
            <w:vMerge w:val="continue"/>
            <w:tcBorders>
              <w:top w:val="nil"/>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p>
        </w:tc>
        <w:tc>
          <w:tcPr>
            <w:tcW w:w="970" w:type="dxa"/>
            <w:vMerge w:val="continue"/>
            <w:tcBorders>
              <w:top w:val="nil"/>
              <w:left w:val="single" w:color="auto" w:sz="4" w:space="0"/>
              <w:bottom w:val="single" w:color="auto" w:sz="4" w:space="0"/>
              <w:right w:val="single" w:color="auto" w:sz="4" w:space="0"/>
            </w:tcBorders>
            <w:noWrap w:val="0"/>
            <w:vAlign w:val="center"/>
          </w:tcPr>
          <w:p>
            <w:pPr>
              <w:widowControl/>
              <w:spacing w:line="440" w:lineRule="exact"/>
              <w:rPr>
                <w:rFonts w:ascii="仿宋" w:hAnsi="仿宋" w:cs="宋体"/>
                <w:sz w:val="22"/>
              </w:rPr>
            </w:pPr>
          </w:p>
        </w:tc>
        <w:tc>
          <w:tcPr>
            <w:tcW w:w="1071" w:type="dxa"/>
            <w:gridSpan w:val="2"/>
            <w:vMerge w:val="continue"/>
            <w:tcBorders>
              <w:top w:val="nil"/>
              <w:left w:val="single" w:color="auto" w:sz="4" w:space="0"/>
              <w:bottom w:val="single" w:color="000000" w:sz="4" w:space="0"/>
              <w:right w:val="single" w:color="auto" w:sz="4" w:space="0"/>
            </w:tcBorders>
            <w:noWrap w:val="0"/>
            <w:vAlign w:val="center"/>
          </w:tcPr>
          <w:p>
            <w:pPr>
              <w:widowControl/>
              <w:spacing w:line="440" w:lineRule="exact"/>
              <w:rPr>
                <w:rFonts w:ascii="仿宋" w:hAnsi="仿宋" w:cs="宋体"/>
                <w:sz w:val="22"/>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397" w:hRule="exact"/>
          <w:jc w:val="center"/>
        </w:trPr>
        <w:tc>
          <w:tcPr>
            <w:tcW w:w="1117"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cs="宋体"/>
                <w:sz w:val="24"/>
                <w:szCs w:val="24"/>
              </w:rPr>
            </w:pPr>
          </w:p>
        </w:tc>
        <w:tc>
          <w:tcPr>
            <w:tcW w:w="1312" w:type="dxa"/>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上午</w:t>
            </w:r>
          </w:p>
        </w:tc>
        <w:tc>
          <w:tcPr>
            <w:tcW w:w="1239" w:type="dxa"/>
            <w:gridSpan w:val="2"/>
            <w:tcBorders>
              <w:top w:val="nil"/>
              <w:left w:val="nil"/>
              <w:bottom w:val="single" w:color="auto" w:sz="4" w:space="0"/>
              <w:right w:val="single" w:color="auto" w:sz="4" w:space="0"/>
            </w:tcBorders>
            <w:noWrap w:val="0"/>
            <w:vAlign w:val="center"/>
          </w:tcPr>
          <w:p>
            <w:pPr>
              <w:widowControl/>
              <w:spacing w:line="240" w:lineRule="exact"/>
              <w:rPr>
                <w:rFonts w:ascii="仿宋" w:hAnsi="仿宋" w:cs="宋体"/>
                <w:sz w:val="22"/>
              </w:rPr>
            </w:pPr>
            <w:r>
              <w:rPr>
                <w:rFonts w:hint="eastAsia" w:ascii="仿宋" w:hAnsi="仿宋" w:cs="宋体"/>
                <w:sz w:val="22"/>
              </w:rPr>
              <w:t>下午</w:t>
            </w:r>
          </w:p>
        </w:tc>
        <w:tc>
          <w:tcPr>
            <w:tcW w:w="1103"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59"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6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09"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970" w:type="dxa"/>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c>
          <w:tcPr>
            <w:tcW w:w="1071" w:type="dxa"/>
            <w:gridSpan w:val="2"/>
            <w:tcBorders>
              <w:top w:val="nil"/>
              <w:left w:val="nil"/>
              <w:bottom w:val="single" w:color="auto" w:sz="4" w:space="0"/>
              <w:right w:val="single" w:color="auto" w:sz="4" w:space="0"/>
            </w:tcBorders>
            <w:noWrap w:val="0"/>
            <w:vAlign w:val="center"/>
          </w:tcPr>
          <w:p>
            <w:pPr>
              <w:widowControl/>
              <w:spacing w:line="240" w:lineRule="exact"/>
              <w:rPr>
                <w:rFonts w:ascii="宋体" w:hAnsi="宋体" w:cs="宋体"/>
                <w:sz w:val="24"/>
                <w:szCs w:val="24"/>
              </w:rPr>
            </w:pPr>
          </w:p>
        </w:tc>
      </w:tr>
      <w:tr>
        <w:tblPrEx>
          <w:tblCellMar>
            <w:top w:w="0" w:type="dxa"/>
            <w:left w:w="108" w:type="dxa"/>
            <w:bottom w:w="0" w:type="dxa"/>
            <w:right w:w="108" w:type="dxa"/>
          </w:tblCellMar>
        </w:tblPrEx>
        <w:trPr>
          <w:trHeight w:val="431" w:hRule="atLeast"/>
          <w:jc w:val="center"/>
        </w:trPr>
        <w:tc>
          <w:tcPr>
            <w:tcW w:w="9749" w:type="dxa"/>
            <w:gridSpan w:val="14"/>
            <w:vMerge w:val="restart"/>
            <w:tcBorders>
              <w:top w:val="nil"/>
              <w:left w:val="nil"/>
              <w:right w:val="nil"/>
            </w:tcBorders>
            <w:noWrap w:val="0"/>
            <w:vAlign w:val="center"/>
          </w:tcPr>
          <w:p>
            <w:pPr>
              <w:widowControl/>
              <w:spacing w:line="220" w:lineRule="exact"/>
              <w:jc w:val="left"/>
              <w:rPr>
                <w:rFonts w:ascii="宋体" w:hAnsi="宋体" w:cs="宋体"/>
                <w:sz w:val="22"/>
              </w:rPr>
            </w:pPr>
            <w:r>
              <w:rPr>
                <w:rFonts w:hint="eastAsia" w:ascii="宋体" w:hAnsi="宋体" w:cs="宋体"/>
                <w:sz w:val="22"/>
              </w:rPr>
              <w:t>健康监测卡填写要求:</w:t>
            </w:r>
          </w:p>
          <w:p>
            <w:pPr>
              <w:widowControl/>
              <w:spacing w:line="220" w:lineRule="exact"/>
              <w:jc w:val="left"/>
              <w:rPr>
                <w:rFonts w:ascii="宋体" w:hAnsi="宋体" w:cs="宋体"/>
                <w:sz w:val="22"/>
              </w:rPr>
            </w:pPr>
            <w:r>
              <w:rPr>
                <w:rFonts w:hint="eastAsia" w:ascii="宋体" w:hAnsi="宋体" w:cs="宋体"/>
                <w:sz w:val="22"/>
              </w:rPr>
              <w:t>1.此健康卡自距离考试日前14天起开始记录，直至考试结束。</w:t>
            </w:r>
          </w:p>
          <w:p>
            <w:pPr>
              <w:widowControl/>
              <w:spacing w:line="220" w:lineRule="exact"/>
              <w:jc w:val="left"/>
              <w:rPr>
                <w:rFonts w:ascii="宋体" w:hAnsi="宋体" w:cs="宋体"/>
                <w:sz w:val="22"/>
              </w:rPr>
            </w:pPr>
            <w:r>
              <w:rPr>
                <w:rFonts w:hint="eastAsia" w:ascii="宋体" w:hAnsi="宋体" w:cs="宋体"/>
                <w:sz w:val="22"/>
              </w:rPr>
              <w:t>2.每日体温监测两次，上下午各一次，时间尽量固定。</w:t>
            </w:r>
          </w:p>
          <w:p>
            <w:pPr>
              <w:widowControl/>
              <w:spacing w:line="220" w:lineRule="exact"/>
              <w:jc w:val="left"/>
              <w:rPr>
                <w:rFonts w:ascii="宋体" w:hAnsi="宋体" w:cs="宋体"/>
                <w:sz w:val="22"/>
              </w:rPr>
            </w:pPr>
            <w:r>
              <w:rPr>
                <w:rFonts w:hint="eastAsia" w:ascii="宋体" w:hAnsi="宋体" w:cs="宋体"/>
                <w:sz w:val="22"/>
              </w:rPr>
              <w:t>3.测量体温前30分钟尽量避免剧烈运动、进食、喝冷热水、沐浴或者进行冷热敷。</w:t>
            </w:r>
          </w:p>
          <w:p>
            <w:pPr>
              <w:widowControl/>
              <w:spacing w:line="220" w:lineRule="exact"/>
              <w:jc w:val="left"/>
              <w:rPr>
                <w:rFonts w:ascii="宋体" w:hAnsi="宋体" w:cs="宋体"/>
                <w:sz w:val="22"/>
              </w:rPr>
            </w:pPr>
            <w:r>
              <w:rPr>
                <w:rFonts w:hint="eastAsia" w:ascii="宋体" w:hAnsi="宋体" w:cs="宋体"/>
                <w:sz w:val="22"/>
              </w:rPr>
              <w:t>4.如果测量值高出正常范围一点，可能存在误差，可多次测量取平均值。</w:t>
            </w:r>
          </w:p>
          <w:p>
            <w:pPr>
              <w:widowControl/>
              <w:spacing w:line="220" w:lineRule="exact"/>
              <w:jc w:val="left"/>
              <w:rPr>
                <w:rFonts w:ascii="宋体" w:hAnsi="宋体" w:cs="宋体"/>
                <w:sz w:val="22"/>
              </w:rPr>
            </w:pPr>
            <w:r>
              <w:rPr>
                <w:rFonts w:hint="eastAsia" w:ascii="宋体" w:hAnsi="宋体" w:cs="宋体"/>
                <w:sz w:val="22"/>
              </w:rPr>
              <w:t>5.如果发现体温异常可及时前往医疗机构发热门诊进行甄别。</w:t>
            </w:r>
          </w:p>
          <w:p>
            <w:pPr>
              <w:widowControl/>
              <w:spacing w:line="220" w:lineRule="exact"/>
              <w:jc w:val="left"/>
              <w:rPr>
                <w:rFonts w:ascii="宋体" w:hAnsi="宋体" w:cs="宋体"/>
                <w:sz w:val="22"/>
              </w:rPr>
            </w:pPr>
            <w:r>
              <w:rPr>
                <w:rFonts w:hint="eastAsia" w:ascii="宋体" w:hAnsi="宋体" w:cs="宋体"/>
                <w:sz w:val="22"/>
              </w:rPr>
              <w:t>6.此健康监测卡须经本人签字。</w:t>
            </w:r>
          </w:p>
          <w:p>
            <w:pPr>
              <w:widowControl/>
              <w:spacing w:line="220" w:lineRule="exact"/>
              <w:rPr>
                <w:rFonts w:ascii="宋体" w:hAnsi="宋体" w:cs="宋体"/>
                <w:sz w:val="22"/>
              </w:rPr>
            </w:pPr>
            <w:r>
              <w:rPr>
                <w:rFonts w:hint="eastAsia" w:ascii="宋体" w:hAnsi="宋体" w:cs="宋体"/>
                <w:sz w:val="22"/>
              </w:rPr>
              <w:t>7.此表要如实填报，如果发现有瞒报、误报等现象，将按国家和省有关疫情防控相关规定处理。</w:t>
            </w:r>
          </w:p>
        </w:tc>
      </w:tr>
      <w:tr>
        <w:tblPrEx>
          <w:tblCellMar>
            <w:top w:w="0" w:type="dxa"/>
            <w:left w:w="108" w:type="dxa"/>
            <w:bottom w:w="0" w:type="dxa"/>
            <w:right w:w="108" w:type="dxa"/>
          </w:tblCellMar>
        </w:tblPrEx>
        <w:trPr>
          <w:trHeight w:val="431" w:hRule="atLeast"/>
          <w:jc w:val="center"/>
        </w:trPr>
        <w:tc>
          <w:tcPr>
            <w:tcW w:w="9749" w:type="dxa"/>
            <w:gridSpan w:val="14"/>
            <w:vMerge w:val="continue"/>
            <w:tcBorders>
              <w:top w:val="nil"/>
              <w:left w:val="nil"/>
              <w:bottom w:val="nil"/>
              <w:right w:val="nil"/>
            </w:tcBorders>
            <w:noWrap w:val="0"/>
            <w:vAlign w:val="center"/>
          </w:tcPr>
          <w:p>
            <w:pPr>
              <w:widowControl/>
              <w:spacing w:line="220" w:lineRule="exact"/>
              <w:rPr>
                <w:rFonts w:ascii="宋体" w:hAnsi="宋体" w:cs="宋体"/>
                <w:sz w:val="22"/>
              </w:rPr>
            </w:pPr>
          </w:p>
        </w:tc>
      </w:tr>
      <w:tr>
        <w:tblPrEx>
          <w:tblCellMar>
            <w:top w:w="0" w:type="dxa"/>
            <w:left w:w="108" w:type="dxa"/>
            <w:bottom w:w="0" w:type="dxa"/>
            <w:right w:w="108" w:type="dxa"/>
          </w:tblCellMar>
        </w:tblPrEx>
        <w:trPr>
          <w:trHeight w:val="431" w:hRule="atLeast"/>
          <w:jc w:val="center"/>
        </w:trPr>
        <w:tc>
          <w:tcPr>
            <w:tcW w:w="9749" w:type="dxa"/>
            <w:gridSpan w:val="14"/>
            <w:vMerge w:val="continue"/>
            <w:tcBorders>
              <w:top w:val="nil"/>
              <w:left w:val="nil"/>
              <w:bottom w:val="nil"/>
              <w:right w:val="nil"/>
            </w:tcBorders>
            <w:noWrap w:val="0"/>
            <w:vAlign w:val="center"/>
          </w:tcPr>
          <w:p>
            <w:pPr>
              <w:widowControl/>
              <w:spacing w:line="220" w:lineRule="exact"/>
              <w:rPr>
                <w:rFonts w:ascii="宋体" w:hAnsi="宋体" w:cs="宋体"/>
                <w:sz w:val="22"/>
              </w:rPr>
            </w:pPr>
          </w:p>
        </w:tc>
      </w:tr>
      <w:tr>
        <w:tblPrEx>
          <w:tblCellMar>
            <w:top w:w="0" w:type="dxa"/>
            <w:left w:w="108" w:type="dxa"/>
            <w:bottom w:w="0" w:type="dxa"/>
            <w:right w:w="108" w:type="dxa"/>
          </w:tblCellMar>
        </w:tblPrEx>
        <w:trPr>
          <w:trHeight w:val="431" w:hRule="atLeast"/>
          <w:jc w:val="center"/>
        </w:trPr>
        <w:tc>
          <w:tcPr>
            <w:tcW w:w="9749" w:type="dxa"/>
            <w:gridSpan w:val="14"/>
            <w:vMerge w:val="continue"/>
            <w:tcBorders>
              <w:top w:val="nil"/>
              <w:left w:val="nil"/>
              <w:bottom w:val="nil"/>
              <w:right w:val="nil"/>
            </w:tcBorders>
            <w:noWrap w:val="0"/>
            <w:vAlign w:val="center"/>
          </w:tcPr>
          <w:p>
            <w:pPr>
              <w:widowControl/>
              <w:spacing w:line="220" w:lineRule="exact"/>
              <w:rPr>
                <w:rFonts w:ascii="宋体" w:hAnsi="宋体" w:cs="宋体"/>
                <w:sz w:val="22"/>
              </w:rPr>
            </w:pPr>
          </w:p>
        </w:tc>
      </w:tr>
      <w:tr>
        <w:tblPrEx>
          <w:tblCellMar>
            <w:top w:w="0" w:type="dxa"/>
            <w:left w:w="108" w:type="dxa"/>
            <w:bottom w:w="0" w:type="dxa"/>
            <w:right w:w="108" w:type="dxa"/>
          </w:tblCellMar>
        </w:tblPrEx>
        <w:trPr>
          <w:trHeight w:val="431" w:hRule="atLeast"/>
          <w:jc w:val="center"/>
        </w:trPr>
        <w:tc>
          <w:tcPr>
            <w:tcW w:w="9749" w:type="dxa"/>
            <w:gridSpan w:val="14"/>
            <w:vMerge w:val="continue"/>
            <w:tcBorders>
              <w:top w:val="nil"/>
              <w:left w:val="nil"/>
              <w:bottom w:val="nil"/>
              <w:right w:val="nil"/>
            </w:tcBorders>
            <w:noWrap w:val="0"/>
            <w:vAlign w:val="center"/>
          </w:tcPr>
          <w:p>
            <w:pPr>
              <w:widowControl/>
              <w:spacing w:line="220" w:lineRule="exact"/>
              <w:rPr>
                <w:rFonts w:ascii="宋体" w:hAnsi="宋体" w:cs="宋体"/>
                <w:sz w:val="22"/>
              </w:rPr>
            </w:pPr>
          </w:p>
        </w:tc>
      </w:tr>
      <w:tr>
        <w:tblPrEx>
          <w:tblCellMar>
            <w:top w:w="0" w:type="dxa"/>
            <w:left w:w="108" w:type="dxa"/>
            <w:bottom w:w="0" w:type="dxa"/>
            <w:right w:w="108" w:type="dxa"/>
          </w:tblCellMar>
        </w:tblPrEx>
        <w:trPr>
          <w:trHeight w:val="431" w:hRule="atLeast"/>
          <w:jc w:val="center"/>
        </w:trPr>
        <w:tc>
          <w:tcPr>
            <w:tcW w:w="9749" w:type="dxa"/>
            <w:gridSpan w:val="14"/>
            <w:vMerge w:val="continue"/>
            <w:tcBorders>
              <w:top w:val="nil"/>
              <w:left w:val="nil"/>
              <w:bottom w:val="nil"/>
              <w:right w:val="nil"/>
            </w:tcBorders>
            <w:noWrap w:val="0"/>
            <w:vAlign w:val="center"/>
          </w:tcPr>
          <w:p>
            <w:pPr>
              <w:widowControl/>
              <w:spacing w:line="220" w:lineRule="exact"/>
              <w:rPr>
                <w:rFonts w:ascii="宋体" w:hAnsi="宋体" w:cs="宋体"/>
                <w:sz w:val="22"/>
              </w:rPr>
            </w:pPr>
          </w:p>
        </w:tc>
      </w:tr>
      <w:tr>
        <w:tblPrEx>
          <w:tblCellMar>
            <w:top w:w="0" w:type="dxa"/>
            <w:left w:w="108" w:type="dxa"/>
            <w:bottom w:w="0" w:type="dxa"/>
            <w:right w:w="108" w:type="dxa"/>
          </w:tblCellMar>
        </w:tblPrEx>
        <w:trPr>
          <w:trHeight w:val="264" w:hRule="atLeast"/>
          <w:jc w:val="center"/>
        </w:trPr>
        <w:tc>
          <w:tcPr>
            <w:tcW w:w="2639" w:type="dxa"/>
            <w:gridSpan w:val="3"/>
            <w:noWrap/>
            <w:vAlign w:val="center"/>
          </w:tcPr>
          <w:p>
            <w:pPr>
              <w:widowControl/>
              <w:spacing w:line="220" w:lineRule="exact"/>
              <w:ind w:firstLine="880" w:firstLineChars="400"/>
              <w:rPr>
                <w:rFonts w:ascii="宋体" w:hAnsi="宋体" w:cs="宋体"/>
                <w:sz w:val="22"/>
              </w:rPr>
            </w:pPr>
            <w:r>
              <w:rPr>
                <w:rFonts w:hint="eastAsia" w:ascii="宋体" w:hAnsi="宋体" w:cs="宋体"/>
                <w:sz w:val="22"/>
              </w:rPr>
              <w:t xml:space="preserve">本人签字 </w:t>
            </w:r>
          </w:p>
        </w:tc>
        <w:tc>
          <w:tcPr>
            <w:tcW w:w="1029" w:type="dxa"/>
            <w:noWrap/>
            <w:vAlign w:val="center"/>
          </w:tcPr>
          <w:p>
            <w:pPr>
              <w:widowControl/>
              <w:spacing w:line="220" w:lineRule="exact"/>
              <w:rPr>
                <w:rFonts w:ascii="宋体" w:hAnsi="宋体" w:cs="宋体"/>
                <w:sz w:val="22"/>
              </w:rPr>
            </w:pPr>
          </w:p>
        </w:tc>
        <w:tc>
          <w:tcPr>
            <w:tcW w:w="2162" w:type="dxa"/>
            <w:gridSpan w:val="3"/>
            <w:noWrap/>
            <w:vAlign w:val="center"/>
          </w:tcPr>
          <w:p>
            <w:pPr>
              <w:widowControl/>
              <w:spacing w:line="220" w:lineRule="exact"/>
              <w:rPr>
                <w:rFonts w:ascii="宋体" w:hAnsi="宋体" w:cs="宋体"/>
                <w:sz w:val="22"/>
              </w:rPr>
            </w:pPr>
          </w:p>
        </w:tc>
        <w:tc>
          <w:tcPr>
            <w:tcW w:w="969" w:type="dxa"/>
            <w:gridSpan w:val="2"/>
            <w:noWrap/>
            <w:vAlign w:val="center"/>
          </w:tcPr>
          <w:p>
            <w:pPr>
              <w:widowControl/>
              <w:spacing w:line="220" w:lineRule="exact"/>
              <w:rPr>
                <w:rFonts w:ascii="宋体" w:hAnsi="宋体" w:cs="宋体"/>
                <w:sz w:val="22"/>
              </w:rPr>
            </w:pPr>
          </w:p>
        </w:tc>
        <w:tc>
          <w:tcPr>
            <w:tcW w:w="2514" w:type="dxa"/>
            <w:gridSpan w:val="4"/>
            <w:noWrap/>
            <w:vAlign w:val="center"/>
          </w:tcPr>
          <w:p>
            <w:pPr>
              <w:widowControl/>
              <w:spacing w:line="220" w:lineRule="exact"/>
              <w:rPr>
                <w:rFonts w:ascii="宋体" w:hAnsi="宋体" w:cs="宋体"/>
                <w:sz w:val="22"/>
              </w:rPr>
            </w:pPr>
            <w:r>
              <w:rPr>
                <w:rFonts w:hint="eastAsia" w:ascii="宋体" w:hAnsi="宋体" w:cs="宋体"/>
                <w:sz w:val="22"/>
              </w:rPr>
              <w:t>上交日期</w:t>
            </w:r>
          </w:p>
        </w:tc>
        <w:tc>
          <w:tcPr>
            <w:tcW w:w="436" w:type="dxa"/>
            <w:noWrap/>
            <w:vAlign w:val="center"/>
          </w:tcPr>
          <w:p>
            <w:pPr>
              <w:widowControl/>
              <w:spacing w:line="440" w:lineRule="exact"/>
              <w:rPr>
                <w:rFonts w:ascii="宋体" w:hAnsi="宋体" w:cs="宋体"/>
                <w:sz w:val="22"/>
              </w:rPr>
            </w:pPr>
          </w:p>
        </w:tc>
      </w:tr>
    </w:tbl>
    <w:p>
      <w:pPr>
        <w:jc w:val="center"/>
        <w:rPr>
          <w:rFonts w:hint="eastAsia" w:ascii="宋体" w:hAnsi="宋体" w:eastAsia="宋体" w:cs="宋体"/>
          <w:b/>
          <w:bCs/>
          <w:sz w:val="44"/>
          <w:szCs w:val="44"/>
        </w:rPr>
      </w:pPr>
    </w:p>
    <w:p>
      <w:pPr>
        <w:jc w:val="center"/>
        <w:rPr>
          <w:rFonts w:hint="eastAsia" w:ascii="宋体" w:hAnsi="宋体" w:eastAsia="宋体" w:cs="宋体"/>
          <w:b/>
          <w:bCs/>
          <w:sz w:val="44"/>
          <w:szCs w:val="44"/>
        </w:rPr>
      </w:pPr>
    </w:p>
    <w:p>
      <w:pPr>
        <w:jc w:val="center"/>
        <w:rPr>
          <w:rFonts w:hint="eastAsia" w:ascii="宋体" w:hAnsi="宋体" w:eastAsia="宋体" w:cs="宋体"/>
          <w:b/>
          <w:bCs/>
          <w:sz w:val="44"/>
          <w:szCs w:val="44"/>
        </w:rPr>
      </w:pPr>
    </w:p>
    <w:p>
      <w:pPr>
        <w:jc w:val="center"/>
        <w:rPr>
          <w:rFonts w:ascii="宋体" w:hAnsi="宋体" w:eastAsia="宋体" w:cs="宋体"/>
          <w:b/>
          <w:bCs/>
          <w:sz w:val="44"/>
          <w:szCs w:val="44"/>
        </w:rPr>
      </w:pPr>
      <w:r>
        <w:rPr>
          <w:rFonts w:hint="eastAsia" w:ascii="宋体" w:hAnsi="宋体" w:eastAsia="宋体" w:cs="宋体"/>
          <w:b/>
          <w:bCs/>
          <w:sz w:val="44"/>
          <w:szCs w:val="44"/>
        </w:rPr>
        <w:t>通化考点202</w:t>
      </w:r>
      <w:r>
        <w:rPr>
          <w:rFonts w:hint="default" w:ascii="宋体" w:hAnsi="宋体" w:eastAsia="宋体" w:cs="宋体"/>
          <w:b/>
          <w:bCs/>
          <w:sz w:val="44"/>
          <w:szCs w:val="44"/>
          <w:lang w:val="en-US"/>
        </w:rPr>
        <w:t>2</w:t>
      </w:r>
      <w:r>
        <w:rPr>
          <w:rFonts w:hint="eastAsia" w:ascii="宋体" w:hAnsi="宋体" w:eastAsia="宋体" w:cs="宋体"/>
          <w:b/>
          <w:bCs/>
          <w:sz w:val="44"/>
          <w:szCs w:val="44"/>
        </w:rPr>
        <w:t>年医师资格</w:t>
      </w:r>
      <w:r>
        <w:rPr>
          <w:rFonts w:hint="eastAsia" w:ascii="宋体" w:hAnsi="宋体" w:eastAsia="宋体" w:cs="宋体"/>
          <w:b/>
          <w:bCs/>
          <w:sz w:val="44"/>
          <w:szCs w:val="44"/>
          <w:lang w:eastAsia="zh-CN"/>
        </w:rPr>
        <w:t>考试实践技能</w:t>
      </w:r>
      <w:r>
        <w:rPr>
          <w:rFonts w:hint="eastAsia" w:ascii="宋体" w:hAnsi="宋体" w:eastAsia="宋体" w:cs="宋体"/>
          <w:b/>
          <w:bCs/>
          <w:sz w:val="44"/>
          <w:szCs w:val="44"/>
        </w:rPr>
        <w:t>考试</w:t>
      </w:r>
    </w:p>
    <w:p>
      <w:pPr>
        <w:jc w:val="center"/>
        <w:rPr>
          <w:rFonts w:ascii="宋体" w:hAnsi="宋体" w:eastAsia="宋体" w:cs="宋体"/>
          <w:b/>
          <w:szCs w:val="32"/>
        </w:rPr>
      </w:pPr>
      <w:r>
        <w:rPr>
          <w:rFonts w:hint="eastAsia" w:ascii="宋体" w:hAnsi="宋体" w:eastAsia="宋体" w:cs="宋体"/>
          <w:b/>
          <w:bCs/>
          <w:sz w:val="44"/>
          <w:szCs w:val="44"/>
        </w:rPr>
        <w:t>考生</w:t>
      </w:r>
      <w:r>
        <w:rPr>
          <w:rFonts w:hint="eastAsia" w:ascii="宋体" w:hAnsi="宋体" w:eastAsia="宋体" w:cs="宋体"/>
          <w:b/>
          <w:sz w:val="44"/>
          <w:szCs w:val="44"/>
        </w:rPr>
        <w:t>疫情防控与诚信考试承诺书</w:t>
      </w:r>
    </w:p>
    <w:p>
      <w:pPr>
        <w:spacing w:line="480" w:lineRule="exact"/>
        <w:ind w:firstLine="480" w:firstLineChars="200"/>
        <w:jc w:val="center"/>
        <w:rPr>
          <w:rFonts w:ascii="宋体" w:hAnsi="宋体"/>
          <w:sz w:val="24"/>
        </w:rPr>
      </w:pP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本人自愿参加通化考点202</w:t>
      </w:r>
      <w:r>
        <w:rPr>
          <w:rFonts w:hint="default" w:ascii="仿宋_GB2312" w:hAnsi="宋体" w:eastAsia="仿宋_GB2312"/>
          <w:sz w:val="32"/>
          <w:szCs w:val="32"/>
          <w:lang w:val="en-US"/>
        </w:rPr>
        <w:t>2</w:t>
      </w:r>
      <w:r>
        <w:rPr>
          <w:rFonts w:hint="eastAsia" w:ascii="仿宋_GB2312" w:hAnsi="宋体" w:eastAsia="仿宋_GB2312"/>
          <w:sz w:val="32"/>
          <w:szCs w:val="32"/>
        </w:rPr>
        <w:t>年医师资格医学综合考试。本人已认真阅读并知晓了本次考试的有关规定，现郑重承诺:</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一、诚实守信。确保上交的《通化考点202</w:t>
      </w:r>
      <w:r>
        <w:rPr>
          <w:rFonts w:hint="default" w:ascii="仿宋_GB2312" w:hAnsi="宋体" w:eastAsia="仿宋_GB2312"/>
          <w:sz w:val="32"/>
          <w:szCs w:val="32"/>
          <w:lang w:val="en-US"/>
        </w:rPr>
        <w:t>2</w:t>
      </w:r>
      <w:r>
        <w:rPr>
          <w:rFonts w:hint="eastAsia" w:ascii="仿宋_GB2312" w:hAnsi="宋体" w:eastAsia="仿宋_GB2312"/>
          <w:sz w:val="32"/>
          <w:szCs w:val="32"/>
        </w:rPr>
        <w:t>年医师资格</w:t>
      </w:r>
      <w:r>
        <w:rPr>
          <w:rFonts w:hint="eastAsia" w:ascii="仿宋_GB2312" w:hAnsi="宋体" w:eastAsia="仿宋_GB2312"/>
          <w:sz w:val="32"/>
          <w:szCs w:val="32"/>
          <w:lang w:eastAsia="zh-CN"/>
        </w:rPr>
        <w:t>考试实践技能</w:t>
      </w:r>
      <w:r>
        <w:rPr>
          <w:rFonts w:hint="eastAsia" w:ascii="仿宋_GB2312" w:hAnsi="宋体" w:eastAsia="仿宋_GB2312"/>
          <w:sz w:val="32"/>
          <w:szCs w:val="32"/>
        </w:rPr>
        <w:t>考试考生疫情防控与诚信考试承诺书》数据真实、准确，无疫区旅行史或人员接触史等。如因个人信息错误引起的一切不良后果，责任自负。</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二、服从管理。严格执行省市卫健、疾控等部门制定的疫情防控规定，积极配合体温检测和旅行史调查。遵守考点各项疫情防控要求，认真做好《健康监测卡》的记录工作。</w:t>
      </w:r>
    </w:p>
    <w:p>
      <w:pPr>
        <w:spacing w:line="4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三、遵纪守法。自愿遵守考点测温制度，无“服药过检”行为。进入考试楼后，按要求接受考点对自带口罩等进行的安检，并按照规定路线行进，在规定区域活动。进入考场后，按要求佩戴口罩，接受工作人员的身份核验、测温。考试结束后立即离开考点。服从考试工作人员按规定进行的身份验证和使用金属探测仪对严禁携带物品的入场安全检查。遵守《考场规则》，如有违规行为，接受《刑法修正案（九）》规定做出的处罚决定。</w:t>
      </w:r>
    </w:p>
    <w:p>
      <w:pPr>
        <w:spacing w:line="480" w:lineRule="exact"/>
        <w:ind w:firstLine="640" w:firstLineChars="200"/>
        <w:jc w:val="both"/>
        <w:rPr>
          <w:rFonts w:hint="eastAsia" w:ascii="仿宋_GB2312" w:hAnsi="宋体" w:eastAsia="仿宋_GB2312"/>
          <w:sz w:val="32"/>
          <w:szCs w:val="32"/>
        </w:rPr>
      </w:pPr>
    </w:p>
    <w:p>
      <w:pPr>
        <w:spacing w:line="480" w:lineRule="exact"/>
        <w:rPr>
          <w:rFonts w:hint="eastAsia" w:ascii="仿宋_GB2312" w:hAnsi="宋体" w:eastAsia="仿宋_GB2312"/>
          <w:sz w:val="32"/>
          <w:szCs w:val="32"/>
        </w:rPr>
      </w:pPr>
    </w:p>
    <w:p>
      <w:pPr>
        <w:spacing w:line="480" w:lineRule="exact"/>
        <w:rPr>
          <w:rFonts w:hint="eastAsia" w:ascii="仿宋_GB2312" w:hAnsi="宋体" w:eastAsia="仿宋_GB2312"/>
          <w:sz w:val="32"/>
          <w:szCs w:val="32"/>
        </w:rPr>
      </w:pPr>
    </w:p>
    <w:p>
      <w:pPr>
        <w:spacing w:line="480" w:lineRule="exact"/>
        <w:ind w:firstLine="640" w:firstLineChars="200"/>
        <w:rPr>
          <w:rFonts w:ascii="宋体" w:hAnsi="宋体"/>
          <w:sz w:val="32"/>
          <w:szCs w:val="32"/>
        </w:rPr>
      </w:pPr>
      <w:r>
        <w:rPr>
          <w:rFonts w:hint="eastAsia" w:ascii="仿宋_GB2312" w:hAnsi="宋体" w:eastAsia="仿宋_GB2312"/>
          <w:sz w:val="32"/>
          <w:szCs w:val="32"/>
        </w:rPr>
        <w:t xml:space="preserve">承诺人签字：                   日期：   </w:t>
      </w:r>
      <w:r>
        <w:rPr>
          <w:rFonts w:hint="eastAsia" w:ascii="宋体" w:hAnsi="宋体"/>
          <w:sz w:val="32"/>
          <w:szCs w:val="32"/>
        </w:rPr>
        <w:t xml:space="preserve"> </w:t>
      </w:r>
    </w:p>
    <w:p>
      <w:pPr>
        <w:spacing w:line="480" w:lineRule="exact"/>
        <w:ind w:firstLine="560" w:firstLineChars="200"/>
        <w:rPr>
          <w:rFonts w:ascii="宋体" w:hAnsi="宋体"/>
          <w:sz w:val="28"/>
          <w:szCs w:val="28"/>
        </w:rPr>
      </w:pPr>
    </w:p>
    <w:p>
      <w:pPr>
        <w:spacing w:line="520" w:lineRule="exact"/>
        <w:rPr>
          <w:rFonts w:ascii="仿宋_GB2312" w:eastAsia="仿宋_GB2312"/>
          <w:sz w:val="32"/>
          <w:szCs w:val="32"/>
        </w:rPr>
      </w:pPr>
      <w:bookmarkStart w:id="0" w:name="_GoBack"/>
      <w:bookmarkEnd w:id="0"/>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方正大标宋简体">
    <w:altName w:val="Arial Unicode MS"/>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4F3"/>
    <w:rsid w:val="00024062"/>
    <w:rsid w:val="00127A70"/>
    <w:rsid w:val="002656D7"/>
    <w:rsid w:val="0034194C"/>
    <w:rsid w:val="004314F3"/>
    <w:rsid w:val="004B67D5"/>
    <w:rsid w:val="006B4455"/>
    <w:rsid w:val="008E53C5"/>
    <w:rsid w:val="009509F2"/>
    <w:rsid w:val="00EB07D3"/>
    <w:rsid w:val="00FB56C4"/>
    <w:rsid w:val="152D5707"/>
    <w:rsid w:val="29B52AAE"/>
    <w:rsid w:val="3685327A"/>
    <w:rsid w:val="3E822CFC"/>
    <w:rsid w:val="5158312C"/>
    <w:rsid w:val="54441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116</Words>
  <Characters>667</Characters>
  <Lines>5</Lines>
  <Paragraphs>1</Paragraphs>
  <TotalTime>11</TotalTime>
  <ScaleCrop>false</ScaleCrop>
  <LinksUpToDate>false</LinksUpToDate>
  <CharactersWithSpaces>782</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2021-08-09T01:01:00Z</dcterms:created>
  <dc:creator>微软用户</dc:creator>
  <cp:lastModifiedBy>apple</cp:lastModifiedBy>
  <cp:lastPrinted>2022-05-28T03:22:00Z</cp:lastPrinted>
  <dcterms:modified xsi:type="dcterms:W3CDTF">2022-05-28T03:55:45Z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DAA75FE9F769402C891B215971BBF4BC</vt:lpwstr>
  </property>
</Properties>
</file>