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个人健康申报表</w:t>
      </w:r>
    </w:p>
    <w:p>
      <w:pPr>
        <w:spacing w:line="580" w:lineRule="exact"/>
        <w:ind w:firstLine="600"/>
        <w:rPr>
          <w:rFonts w:ascii="仿宋_GB2312"/>
          <w:color w:val="000000"/>
          <w:sz w:val="21"/>
          <w:szCs w:val="21"/>
        </w:rPr>
      </w:pPr>
      <w:r>
        <w:rPr>
          <w:rFonts w:hint="eastAsia" w:ascii="仿宋_GB2312"/>
          <w:color w:val="000000"/>
          <w:sz w:val="21"/>
          <w:szCs w:val="21"/>
        </w:rPr>
        <w:t> </w:t>
      </w:r>
    </w:p>
    <w:p>
      <w:pPr>
        <w:spacing w:line="580" w:lineRule="exact"/>
        <w:rPr>
          <w:rFonts w:ascii="仿宋_GB2312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>姓名：            性别：　　　　 现居住详细地址：</w:t>
      </w:r>
    </w:p>
    <w:p>
      <w:pPr>
        <w:spacing w:line="580" w:lineRule="exact"/>
        <w:rPr>
          <w:rFonts w:ascii="仿宋_GB2312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>身份证号：　　　　　　　　　 有效手机号码：</w:t>
      </w:r>
    </w:p>
    <w:p>
      <w:pPr>
        <w:spacing w:line="580" w:lineRule="exact"/>
        <w:rPr>
          <w:rFonts w:ascii="仿宋_GB2312"/>
          <w:color w:val="000000"/>
          <w:sz w:val="28"/>
          <w:szCs w:val="28"/>
        </w:rPr>
      </w:pPr>
      <w:r>
        <w:rPr>
          <w:rFonts w:hint="eastAsia" w:ascii="仿宋_GB2312"/>
          <w:color w:val="000000"/>
          <w:sz w:val="28"/>
          <w:szCs w:val="28"/>
        </w:rPr>
        <w:t>本人考前14日内是否有以下情况：</w:t>
      </w:r>
    </w:p>
    <w:tbl>
      <w:tblPr>
        <w:tblStyle w:val="5"/>
        <w:tblW w:w="9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9"/>
        <w:gridCol w:w="3672"/>
        <w:gridCol w:w="2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671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当前本人浙江“健康码”状况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绿码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非绿码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3039" w:type="dxa"/>
            <w:vMerge w:val="restart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考前1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天内本人健康状况</w:t>
            </w:r>
          </w:p>
        </w:tc>
        <w:tc>
          <w:tcPr>
            <w:tcW w:w="3672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有无出现过发热症状（≥37.3℃）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有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3039" w:type="dxa"/>
            <w:vMerge w:val="continue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72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有无出现过乏力、干咳或腹泻等症状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有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671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考前1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天内是否有国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境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外或中高风险地区旅居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史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有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671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是否为既往新冠肺炎确诊病例、无症状感染者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671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是否为隔离治疗中的新冠肺炎确诊病例、疑似病例、无症状感染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者，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集中隔离期未满者、医学观察期未满者以及日常健康监测期未满者（不得参加考试）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6711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开考前5天内不少于3次核酸检测结果（如有异常情况请说明：__________________________）</w:t>
            </w:r>
          </w:p>
        </w:tc>
        <w:tc>
          <w:tcPr>
            <w:tcW w:w="2429" w:type="dxa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阴性 □ 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3039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赴考时乘坐的交通工具</w:t>
            </w:r>
          </w:p>
        </w:tc>
        <w:tc>
          <w:tcPr>
            <w:tcW w:w="610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高铁火车  　 □ 长途客运 　　□ 自驾车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91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本人承诺以上所填考前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14天内本人健康状况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属实，如提供虚假信息或瞒报漏报依法承担相应法律责任。</w:t>
            </w:r>
          </w:p>
          <w:p>
            <w:pPr>
              <w:spacing w:line="360" w:lineRule="exact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　　　　　　　　　　　　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考生签名：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　　　　　　　　　　　　　　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28E"/>
    <w:rsid w:val="000C65A5"/>
    <w:rsid w:val="000D6C38"/>
    <w:rsid w:val="0026501B"/>
    <w:rsid w:val="003646FB"/>
    <w:rsid w:val="003D153D"/>
    <w:rsid w:val="009E2CD9"/>
    <w:rsid w:val="009E30F0"/>
    <w:rsid w:val="00A06A04"/>
    <w:rsid w:val="00A9428E"/>
    <w:rsid w:val="00C32C5D"/>
    <w:rsid w:val="00F056A9"/>
    <w:rsid w:val="00F665C2"/>
    <w:rsid w:val="127F315D"/>
    <w:rsid w:val="1B673579"/>
    <w:rsid w:val="35D46D4A"/>
    <w:rsid w:val="4C7845E3"/>
    <w:rsid w:val="556F3E31"/>
    <w:rsid w:val="610349A9"/>
    <w:rsid w:val="7476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435</Characters>
  <Lines>3</Lines>
  <Paragraphs>1</Paragraphs>
  <TotalTime>0</TotalTime>
  <ScaleCrop>false</ScaleCrop>
  <LinksUpToDate>false</LinksUpToDate>
  <CharactersWithSpaces>510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2021-05-08T07:11:00Z</dcterms:created>
  <dc:creator>xrz</dc:creator>
  <cp:lastModifiedBy>Lenovo</cp:lastModifiedBy>
  <dcterms:modified xsi:type="dcterms:W3CDTF">2022-05-20T03:59:24Z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C5D98FF25B404B2BB54836737C66103D</vt:lpwstr>
  </property>
</Properties>
</file>